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6C04" w:rsidRPr="005F4551" w:rsidRDefault="00CD6C04" w:rsidP="005F4551">
      <w:pPr>
        <w:jc w:val="both"/>
        <w:rPr>
          <w:rFonts w:ascii="Arial" w:hAnsi="Arial" w:cs="Arial"/>
          <w:sz w:val="24"/>
          <w:szCs w:val="24"/>
          <w:u w:color="FFFFFF" w:themeColor="background1"/>
        </w:rPr>
      </w:pPr>
      <w:bookmarkStart w:id="0" w:name="_GoBack"/>
    </w:p>
    <w:p w:rsidR="005D5278" w:rsidRPr="005F4551" w:rsidRDefault="00391FBC" w:rsidP="005F4551">
      <w:pPr>
        <w:jc w:val="both"/>
        <w:rPr>
          <w:rFonts w:ascii="Arial" w:hAnsi="Arial" w:cs="Arial"/>
          <w:sz w:val="24"/>
          <w:szCs w:val="24"/>
        </w:rPr>
      </w:pPr>
      <w:r w:rsidRPr="005F4551">
        <w:rPr>
          <w:rFonts w:ascii="Arial" w:hAnsi="Arial" w:cs="Arial"/>
          <w:sz w:val="24"/>
          <w:szCs w:val="24"/>
          <w:u w:color="FFFFFF" w:themeColor="background1"/>
        </w:rPr>
        <w:t>La Comunicación</w:t>
      </w:r>
      <w:r w:rsidR="00CD6C04" w:rsidRPr="005F4551">
        <w:rPr>
          <w:rFonts w:ascii="Arial" w:hAnsi="Arial" w:cs="Arial"/>
          <w:sz w:val="24"/>
          <w:szCs w:val="24"/>
          <w:u w:color="FFFFFF" w:themeColor="background1"/>
        </w:rPr>
        <w:t xml:space="preserve"> póster</w:t>
      </w:r>
      <w:r w:rsidRPr="005F4551">
        <w:rPr>
          <w:rFonts w:ascii="Arial" w:hAnsi="Arial" w:cs="Arial"/>
          <w:sz w:val="24"/>
          <w:szCs w:val="24"/>
          <w:u w:color="FFFFFF" w:themeColor="background1"/>
        </w:rPr>
        <w:t xml:space="preserve">: </w:t>
      </w:r>
      <w:r w:rsidR="001847AB" w:rsidRPr="005F4551">
        <w:rPr>
          <w:rFonts w:ascii="Arial" w:hAnsi="Arial" w:cs="Arial"/>
          <w:sz w:val="24"/>
          <w:szCs w:val="24"/>
          <w:u w:color="FFFFFF" w:themeColor="background1"/>
        </w:rPr>
        <w:t>Análisis de los beneficiosos del uso de oxigenoterapia materna en situaciones de estrés fetal</w:t>
      </w:r>
      <w:r w:rsidRPr="005F4551">
        <w:rPr>
          <w:rFonts w:ascii="Arial" w:hAnsi="Arial" w:cs="Arial"/>
          <w:sz w:val="24"/>
          <w:szCs w:val="24"/>
          <w:u w:color="FFFFFF" w:themeColor="background1"/>
        </w:rPr>
        <w:t>”</w:t>
      </w:r>
      <w:r w:rsidR="001847AB" w:rsidRPr="005F4551">
        <w:rPr>
          <w:rFonts w:ascii="Arial" w:hAnsi="Arial" w:cs="Arial"/>
          <w:sz w:val="24"/>
          <w:szCs w:val="24"/>
          <w:u w:color="FFFFFF" w:themeColor="background1"/>
        </w:rPr>
        <w:t xml:space="preserve"> </w:t>
      </w:r>
      <w:r w:rsidR="001847AB" w:rsidRPr="005F4551">
        <w:rPr>
          <w:rFonts w:ascii="Arial" w:hAnsi="Arial" w:cs="Arial"/>
          <w:sz w:val="24"/>
          <w:szCs w:val="24"/>
        </w:rPr>
        <w:t xml:space="preserve">publicada en </w:t>
      </w:r>
      <w:proofErr w:type="gramStart"/>
      <w:r w:rsidR="001847AB" w:rsidRPr="005F4551">
        <w:rPr>
          <w:rFonts w:ascii="Arial" w:hAnsi="Arial" w:cs="Arial"/>
          <w:sz w:val="24"/>
          <w:szCs w:val="24"/>
        </w:rPr>
        <w:t>2018  en</w:t>
      </w:r>
      <w:proofErr w:type="gramEnd"/>
      <w:r w:rsidR="001847AB" w:rsidRPr="005F4551">
        <w:rPr>
          <w:rFonts w:ascii="Arial" w:hAnsi="Arial" w:cs="Arial"/>
          <w:sz w:val="24"/>
          <w:szCs w:val="24"/>
        </w:rPr>
        <w:t xml:space="preserve"> el IV congreso internacional en contextos clínicos y de la salud  y se presentó con el siguiente formato:</w:t>
      </w:r>
    </w:p>
    <w:p w:rsidR="009D7CED" w:rsidRPr="005F4551" w:rsidRDefault="001847AB" w:rsidP="005F4551">
      <w:pPr>
        <w:jc w:val="both"/>
        <w:rPr>
          <w:rFonts w:ascii="Arial" w:hAnsi="Arial" w:cs="Arial"/>
          <w:sz w:val="24"/>
          <w:szCs w:val="24"/>
          <w:u w:color="FFFFFF" w:themeColor="background1"/>
        </w:rPr>
      </w:pPr>
      <w:r w:rsidRPr="005F4551">
        <w:rPr>
          <w:rFonts w:ascii="Arial" w:hAnsi="Arial" w:cs="Arial"/>
          <w:noProof/>
          <w:sz w:val="24"/>
          <w:szCs w:val="24"/>
          <w:u w:color="FFFFFF" w:themeColor="background1"/>
        </w:rPr>
        <w:drawing>
          <wp:inline distT="0" distB="0" distL="0" distR="0" wp14:anchorId="0EAD0A63" wp14:editId="1F744020">
            <wp:extent cx="5400040" cy="720005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400040" cy="7200053"/>
                    </a:xfrm>
                    <a:prstGeom prst="rect">
                      <a:avLst/>
                    </a:prstGeom>
                  </pic:spPr>
                </pic:pic>
              </a:graphicData>
            </a:graphic>
          </wp:inline>
        </w:drawing>
      </w:r>
    </w:p>
    <w:p w:rsidR="009D7CED" w:rsidRPr="005F4551" w:rsidRDefault="009D7CED" w:rsidP="005F4551">
      <w:pPr>
        <w:jc w:val="both"/>
        <w:rPr>
          <w:rFonts w:ascii="Arial" w:hAnsi="Arial" w:cs="Arial"/>
          <w:sz w:val="24"/>
          <w:szCs w:val="24"/>
          <w:u w:color="FFFFFF" w:themeColor="background1"/>
        </w:rPr>
      </w:pPr>
    </w:p>
    <w:p w:rsidR="001847AB" w:rsidRPr="005F4551" w:rsidRDefault="005D5278" w:rsidP="005F4551">
      <w:pPr>
        <w:jc w:val="both"/>
        <w:rPr>
          <w:rFonts w:ascii="Arial" w:hAnsi="Arial" w:cs="Arial"/>
          <w:sz w:val="24"/>
          <w:szCs w:val="24"/>
        </w:rPr>
      </w:pPr>
      <w:r w:rsidRPr="005F4551">
        <w:rPr>
          <w:rFonts w:ascii="Arial" w:hAnsi="Arial" w:cs="Arial"/>
          <w:sz w:val="24"/>
          <w:szCs w:val="24"/>
          <w:u w:color="FFFFFF" w:themeColor="background1"/>
        </w:rPr>
        <w:lastRenderedPageBreak/>
        <w:t>Como se puede observar en la comunicación poster se</w:t>
      </w:r>
      <w:r w:rsidR="00CD6C04" w:rsidRPr="005F4551">
        <w:rPr>
          <w:rFonts w:ascii="Arial" w:hAnsi="Arial" w:cs="Arial"/>
          <w:sz w:val="24"/>
          <w:szCs w:val="24"/>
          <w:u w:color="FFFFFF" w:themeColor="background1"/>
        </w:rPr>
        <w:t xml:space="preserve"> describe como se</w:t>
      </w:r>
      <w:r w:rsidRPr="005F4551">
        <w:rPr>
          <w:rFonts w:ascii="Arial" w:hAnsi="Arial" w:cs="Arial"/>
          <w:sz w:val="24"/>
          <w:szCs w:val="24"/>
          <w:u w:color="FFFFFF" w:themeColor="background1"/>
        </w:rPr>
        <w:t xml:space="preserve"> realizó</w:t>
      </w:r>
      <w:r w:rsidR="00CD6C04" w:rsidRPr="005F4551">
        <w:rPr>
          <w:rFonts w:ascii="Arial" w:hAnsi="Arial" w:cs="Arial"/>
          <w:sz w:val="24"/>
          <w:szCs w:val="24"/>
          <w:u w:color="FFFFFF" w:themeColor="background1"/>
        </w:rPr>
        <w:t xml:space="preserve"> la revisión sistemática que fue</w:t>
      </w:r>
      <w:r w:rsidRPr="005F4551">
        <w:rPr>
          <w:rFonts w:ascii="Arial" w:hAnsi="Arial" w:cs="Arial"/>
          <w:sz w:val="24"/>
          <w:szCs w:val="24"/>
          <w:u w:color="FFFFFF" w:themeColor="background1"/>
        </w:rPr>
        <w:t xml:space="preserve"> una búsqueda </w:t>
      </w:r>
      <w:r w:rsidR="001847AB" w:rsidRPr="005F4551">
        <w:rPr>
          <w:rFonts w:ascii="Arial" w:hAnsi="Arial" w:cs="Arial"/>
          <w:sz w:val="24"/>
          <w:szCs w:val="24"/>
        </w:rPr>
        <w:t xml:space="preserve">bibliográfica en inglés y castellano, en bases de datos de salud: Cuiden Plus, </w:t>
      </w:r>
      <w:proofErr w:type="spellStart"/>
      <w:r w:rsidR="001847AB" w:rsidRPr="005F4551">
        <w:rPr>
          <w:rFonts w:ascii="Arial" w:hAnsi="Arial" w:cs="Arial"/>
          <w:sz w:val="24"/>
          <w:szCs w:val="24"/>
        </w:rPr>
        <w:t>Tripdatabase</w:t>
      </w:r>
      <w:proofErr w:type="spellEnd"/>
      <w:r w:rsidR="001847AB" w:rsidRPr="005F4551">
        <w:rPr>
          <w:rFonts w:ascii="Arial" w:hAnsi="Arial" w:cs="Arial"/>
          <w:sz w:val="24"/>
          <w:szCs w:val="24"/>
        </w:rPr>
        <w:t xml:space="preserve">, Scielo, Biblioteca Cochrane Plus, </w:t>
      </w:r>
      <w:proofErr w:type="spellStart"/>
      <w:r w:rsidR="001847AB" w:rsidRPr="005F4551">
        <w:rPr>
          <w:rFonts w:ascii="Arial" w:hAnsi="Arial" w:cs="Arial"/>
          <w:sz w:val="24"/>
          <w:szCs w:val="24"/>
        </w:rPr>
        <w:t>Pubmed</w:t>
      </w:r>
      <w:proofErr w:type="spellEnd"/>
      <w:r w:rsidR="001847AB" w:rsidRPr="005F4551">
        <w:rPr>
          <w:rFonts w:ascii="Arial" w:hAnsi="Arial" w:cs="Arial"/>
          <w:sz w:val="24"/>
          <w:szCs w:val="24"/>
        </w:rPr>
        <w:t xml:space="preserve">/ Medline, </w:t>
      </w:r>
      <w:proofErr w:type="spellStart"/>
      <w:r w:rsidR="001847AB" w:rsidRPr="005F4551">
        <w:rPr>
          <w:rFonts w:ascii="Arial" w:hAnsi="Arial" w:cs="Arial"/>
          <w:sz w:val="24"/>
          <w:szCs w:val="24"/>
        </w:rPr>
        <w:t>Medwave</w:t>
      </w:r>
      <w:proofErr w:type="spellEnd"/>
      <w:r w:rsidR="001847AB" w:rsidRPr="005F4551">
        <w:rPr>
          <w:rFonts w:ascii="Arial" w:hAnsi="Arial" w:cs="Arial"/>
          <w:sz w:val="24"/>
          <w:szCs w:val="24"/>
        </w:rPr>
        <w:t xml:space="preserve"> y CINAHL. Como palabras clave se utilizaron</w:t>
      </w:r>
      <w:proofErr w:type="gramStart"/>
      <w:r w:rsidR="001847AB" w:rsidRPr="005F4551">
        <w:rPr>
          <w:rFonts w:ascii="Arial" w:hAnsi="Arial" w:cs="Arial"/>
          <w:sz w:val="24"/>
          <w:szCs w:val="24"/>
        </w:rPr>
        <w:t>: :</w:t>
      </w:r>
      <w:proofErr w:type="gramEnd"/>
      <w:r w:rsidR="001847AB" w:rsidRPr="005F4551">
        <w:rPr>
          <w:rFonts w:ascii="Arial" w:hAnsi="Arial" w:cs="Arial"/>
          <w:sz w:val="24"/>
          <w:szCs w:val="24"/>
        </w:rPr>
        <w:t xml:space="preserve"> "distrés fetal", "asfixia perinatal", "oxigenoterapia materna", "reanimación", "parto" y "bradicardia fetal".</w:t>
      </w:r>
    </w:p>
    <w:p w:rsidR="00391FBC" w:rsidRPr="005F4551" w:rsidRDefault="005D5278" w:rsidP="005F4551">
      <w:pPr>
        <w:jc w:val="both"/>
        <w:rPr>
          <w:rFonts w:ascii="Arial" w:hAnsi="Arial" w:cs="Arial"/>
          <w:sz w:val="24"/>
          <w:szCs w:val="24"/>
          <w:u w:color="FFFFFF" w:themeColor="background1"/>
        </w:rPr>
      </w:pPr>
      <w:r w:rsidRPr="005F4551">
        <w:rPr>
          <w:rFonts w:ascii="Arial" w:hAnsi="Arial" w:cs="Arial"/>
          <w:sz w:val="24"/>
          <w:szCs w:val="24"/>
          <w:u w:color="FFFFFF" w:themeColor="background1"/>
        </w:rPr>
        <w:t xml:space="preserve">De los artículos encontrados se seleccionaron los más recientes, los que trataran temas en los que se pudiera valorar </w:t>
      </w:r>
      <w:r w:rsidR="001847AB" w:rsidRPr="005F4551">
        <w:rPr>
          <w:rFonts w:ascii="Arial" w:hAnsi="Arial" w:cs="Arial"/>
          <w:sz w:val="24"/>
          <w:szCs w:val="24"/>
          <w:u w:color="FFFFFF" w:themeColor="background1"/>
        </w:rPr>
        <w:t xml:space="preserve">los beneficios del uso de oxigenoterapia aplicada a las madres en los fetos, posibles contraindicaciones y efectos adversos, seguridad en su uso y argumentos a favor. </w:t>
      </w:r>
      <w:r w:rsidR="0023593B" w:rsidRPr="005F4551">
        <w:rPr>
          <w:rFonts w:ascii="Arial" w:hAnsi="Arial" w:cs="Arial"/>
          <w:sz w:val="24"/>
          <w:szCs w:val="24"/>
          <w:u w:color="FFFFFF" w:themeColor="background1"/>
        </w:rPr>
        <w:t>S</w:t>
      </w:r>
      <w:r w:rsidRPr="005F4551">
        <w:rPr>
          <w:rFonts w:ascii="Arial" w:hAnsi="Arial" w:cs="Arial"/>
          <w:sz w:val="24"/>
          <w:szCs w:val="24"/>
          <w:u w:color="FFFFFF" w:themeColor="background1"/>
        </w:rPr>
        <w:t>e seleccionaron los</w:t>
      </w:r>
      <w:r w:rsidR="0023593B" w:rsidRPr="005F4551">
        <w:rPr>
          <w:rFonts w:ascii="Arial" w:hAnsi="Arial" w:cs="Arial"/>
          <w:sz w:val="24"/>
          <w:szCs w:val="24"/>
          <w:u w:color="FFFFFF" w:themeColor="background1"/>
        </w:rPr>
        <w:t xml:space="preserve"> artículos</w:t>
      </w:r>
      <w:r w:rsidRPr="005F4551">
        <w:rPr>
          <w:rFonts w:ascii="Arial" w:hAnsi="Arial" w:cs="Arial"/>
          <w:sz w:val="24"/>
          <w:szCs w:val="24"/>
          <w:u w:color="FFFFFF" w:themeColor="background1"/>
        </w:rPr>
        <w:t xml:space="preserve"> que no tuvieran ningún conflicto ético en su realización.</w:t>
      </w:r>
    </w:p>
    <w:p w:rsidR="0023593B" w:rsidRPr="005F4551" w:rsidRDefault="0023593B" w:rsidP="005F4551">
      <w:pPr>
        <w:jc w:val="both"/>
        <w:rPr>
          <w:rFonts w:ascii="Arial" w:hAnsi="Arial" w:cs="Arial"/>
          <w:sz w:val="24"/>
          <w:szCs w:val="24"/>
          <w:u w:color="FFFFFF" w:themeColor="background1"/>
        </w:rPr>
      </w:pPr>
    </w:p>
    <w:p w:rsidR="005D5278" w:rsidRPr="005F4551" w:rsidRDefault="0023593B" w:rsidP="005F4551">
      <w:pPr>
        <w:jc w:val="both"/>
        <w:rPr>
          <w:rFonts w:ascii="Arial" w:hAnsi="Arial" w:cs="Arial"/>
          <w:sz w:val="24"/>
          <w:szCs w:val="24"/>
          <w:u w:color="FFFFFF" w:themeColor="background1"/>
        </w:rPr>
      </w:pPr>
      <w:r w:rsidRPr="005F4551">
        <w:rPr>
          <w:rFonts w:ascii="Arial" w:hAnsi="Arial" w:cs="Arial"/>
          <w:sz w:val="24"/>
          <w:szCs w:val="24"/>
          <w:u w:color="FFFFFF" w:themeColor="background1"/>
        </w:rPr>
        <w:t>Los artículos</w:t>
      </w:r>
      <w:r w:rsidR="00B22F80" w:rsidRPr="005F4551">
        <w:rPr>
          <w:rFonts w:ascii="Arial" w:hAnsi="Arial" w:cs="Arial"/>
          <w:sz w:val="24"/>
          <w:szCs w:val="24"/>
          <w:u w:color="FFFFFF" w:themeColor="background1"/>
        </w:rPr>
        <w:t xml:space="preserve"> en los que encontramos la información que respondía a los objetivos que nos planteamos y que</w:t>
      </w:r>
      <w:r w:rsidRPr="005F4551">
        <w:rPr>
          <w:rFonts w:ascii="Arial" w:hAnsi="Arial" w:cs="Arial"/>
          <w:sz w:val="24"/>
          <w:szCs w:val="24"/>
          <w:u w:color="FFFFFF" w:themeColor="background1"/>
        </w:rPr>
        <w:t xml:space="preserve"> utilizamos para elaborar nuestra revisión y las conclusiones de nuestro trabajo fueron los siguientes.</w:t>
      </w:r>
      <w:r w:rsidR="00B22F80" w:rsidRPr="005F4551">
        <w:rPr>
          <w:rFonts w:ascii="Arial" w:hAnsi="Arial" w:cs="Arial"/>
          <w:sz w:val="24"/>
          <w:szCs w:val="24"/>
          <w:u w:color="FFFFFF" w:themeColor="background1"/>
        </w:rPr>
        <w:t xml:space="preserve"> </w:t>
      </w:r>
    </w:p>
    <w:p w:rsidR="001847AB" w:rsidRPr="005F4551" w:rsidRDefault="001847AB" w:rsidP="005F4551">
      <w:pPr>
        <w:pStyle w:val="Bibliografa"/>
        <w:jc w:val="both"/>
        <w:rPr>
          <w:rFonts w:ascii="Arial" w:hAnsi="Arial" w:cs="Arial"/>
          <w:sz w:val="24"/>
          <w:szCs w:val="24"/>
        </w:rPr>
      </w:pPr>
      <w:r w:rsidRPr="005F4551">
        <w:rPr>
          <w:rFonts w:ascii="Arial" w:hAnsi="Arial" w:cs="Arial"/>
          <w:sz w:val="24"/>
          <w:szCs w:val="24"/>
        </w:rPr>
        <w:fldChar w:fldCharType="begin"/>
      </w:r>
      <w:r w:rsidRPr="005F4551">
        <w:rPr>
          <w:rFonts w:ascii="Arial" w:hAnsi="Arial" w:cs="Arial"/>
          <w:sz w:val="24"/>
          <w:szCs w:val="24"/>
        </w:rPr>
        <w:instrText xml:space="preserve"> ADDIN ZOTERO_BIBL {"custom":[]} CSL_BIBLIOGRAPHY </w:instrText>
      </w:r>
      <w:r w:rsidRPr="005F4551">
        <w:rPr>
          <w:rFonts w:ascii="Arial" w:hAnsi="Arial" w:cs="Arial"/>
          <w:sz w:val="24"/>
          <w:szCs w:val="24"/>
        </w:rPr>
        <w:fldChar w:fldCharType="separate"/>
      </w:r>
      <w:r w:rsidRPr="005F4551">
        <w:rPr>
          <w:rFonts w:ascii="Arial" w:hAnsi="Arial" w:cs="Arial"/>
          <w:sz w:val="24"/>
          <w:szCs w:val="24"/>
        </w:rPr>
        <w:t xml:space="preserve">1. </w:t>
      </w:r>
      <w:r w:rsidRPr="005F4551">
        <w:rPr>
          <w:rFonts w:ascii="Arial" w:hAnsi="Arial" w:cs="Arial"/>
          <w:sz w:val="24"/>
          <w:szCs w:val="24"/>
        </w:rPr>
        <w:tab/>
        <w:t>Hermo MC. Administración de oxígeno materno ante patrones cardiotocográficos sugerentes de pérdida de bienestar fetal. REDUCA Enferm Fisioter Podol [Internet]. 2012 [citado 4 de febrero de 2018];4(5). Disponible en: http://www.revistareduca.es/index.php/reduca-enfermeria/article/view/1003</w:t>
      </w:r>
    </w:p>
    <w:p w:rsidR="001847AB" w:rsidRPr="005F4551" w:rsidRDefault="001847AB" w:rsidP="005F4551">
      <w:pPr>
        <w:pStyle w:val="Bibliografa"/>
        <w:jc w:val="both"/>
        <w:rPr>
          <w:rFonts w:ascii="Arial" w:hAnsi="Arial" w:cs="Arial"/>
          <w:sz w:val="24"/>
          <w:szCs w:val="24"/>
        </w:rPr>
      </w:pPr>
      <w:r w:rsidRPr="005F4551">
        <w:rPr>
          <w:rFonts w:ascii="Arial" w:hAnsi="Arial" w:cs="Arial"/>
          <w:sz w:val="24"/>
          <w:szCs w:val="24"/>
        </w:rPr>
        <w:t xml:space="preserve">2. </w:t>
      </w:r>
      <w:r w:rsidRPr="005F4551">
        <w:rPr>
          <w:rFonts w:ascii="Arial" w:hAnsi="Arial" w:cs="Arial"/>
          <w:sz w:val="24"/>
          <w:szCs w:val="24"/>
        </w:rPr>
        <w:tab/>
        <w:t xml:space="preserve">Burón Martínez E. Recomendaciones en reanimación neonatal. An Pediatría. 1 de enero de 2004;60(1):65-74. </w:t>
      </w:r>
    </w:p>
    <w:p w:rsidR="001847AB" w:rsidRPr="005F4551" w:rsidRDefault="001847AB" w:rsidP="005F4551">
      <w:pPr>
        <w:pStyle w:val="Bibliografa"/>
        <w:jc w:val="both"/>
        <w:rPr>
          <w:rFonts w:ascii="Arial" w:hAnsi="Arial" w:cs="Arial"/>
          <w:sz w:val="24"/>
          <w:szCs w:val="24"/>
        </w:rPr>
      </w:pPr>
      <w:r w:rsidRPr="005F4551">
        <w:rPr>
          <w:rFonts w:ascii="Arial" w:hAnsi="Arial" w:cs="Arial"/>
          <w:sz w:val="24"/>
          <w:szCs w:val="24"/>
        </w:rPr>
        <w:t xml:space="preserve">3. </w:t>
      </w:r>
      <w:r w:rsidRPr="005F4551">
        <w:rPr>
          <w:rFonts w:ascii="Arial" w:hAnsi="Arial" w:cs="Arial"/>
          <w:sz w:val="24"/>
          <w:szCs w:val="24"/>
        </w:rPr>
        <w:tab/>
        <w:t xml:space="preserve">Manzanares S, Sánchez-Gila MM, Pineda A, Moh-García D, Durán MD, Moreno E. Resucitación fetal intrauterina. Clínica E Investig En Ginecol Obstet. 1 de enero de 2013;40(1):20-5. </w:t>
      </w:r>
    </w:p>
    <w:p w:rsidR="001847AB" w:rsidRPr="005F4551" w:rsidRDefault="001847AB" w:rsidP="005F4551">
      <w:pPr>
        <w:pStyle w:val="Bibliografa"/>
        <w:jc w:val="both"/>
        <w:rPr>
          <w:rFonts w:ascii="Arial" w:hAnsi="Arial" w:cs="Arial"/>
          <w:sz w:val="24"/>
          <w:szCs w:val="24"/>
        </w:rPr>
      </w:pPr>
      <w:r w:rsidRPr="005F4551">
        <w:rPr>
          <w:rFonts w:ascii="Arial" w:hAnsi="Arial" w:cs="Arial"/>
          <w:sz w:val="24"/>
          <w:szCs w:val="24"/>
        </w:rPr>
        <w:t xml:space="preserve">4. </w:t>
      </w:r>
      <w:r w:rsidRPr="005F4551">
        <w:rPr>
          <w:rFonts w:ascii="Arial" w:hAnsi="Arial" w:cs="Arial"/>
          <w:sz w:val="24"/>
          <w:szCs w:val="24"/>
        </w:rPr>
        <w:tab/>
        <w:t xml:space="preserve">Figueroa NL. Sufrimiento fetal y reanimación intrauterina; «Hasta el mejor de los tratamientos falla cuando se generaliza su uso sin un criterio adecuado y científico». Rev Peru Ginecol Obstet. 27 de julio de 2015;39(17):10-29. </w:t>
      </w:r>
    </w:p>
    <w:p w:rsidR="006F024E" w:rsidRPr="005F4551" w:rsidRDefault="001847AB" w:rsidP="005F4551">
      <w:pPr>
        <w:jc w:val="both"/>
        <w:rPr>
          <w:rFonts w:ascii="Arial" w:hAnsi="Arial" w:cs="Arial"/>
          <w:sz w:val="24"/>
          <w:szCs w:val="24"/>
          <w:u w:color="FFFFFF" w:themeColor="background1"/>
        </w:rPr>
      </w:pPr>
      <w:r w:rsidRPr="005F4551">
        <w:rPr>
          <w:rFonts w:ascii="Arial" w:hAnsi="Arial" w:cs="Arial"/>
          <w:sz w:val="24"/>
          <w:szCs w:val="24"/>
        </w:rPr>
        <w:fldChar w:fldCharType="end"/>
      </w:r>
    </w:p>
    <w:p w:rsidR="00B22F80" w:rsidRPr="005F4551" w:rsidRDefault="005F4551" w:rsidP="005F4551">
      <w:pPr>
        <w:jc w:val="both"/>
        <w:rPr>
          <w:rFonts w:ascii="Arial" w:hAnsi="Arial" w:cs="Arial"/>
          <w:sz w:val="24"/>
          <w:szCs w:val="24"/>
          <w:u w:color="FFFFFF" w:themeColor="background1"/>
        </w:rPr>
      </w:pPr>
      <w:r w:rsidRPr="005F4551">
        <w:rPr>
          <w:rFonts w:ascii="Arial" w:hAnsi="Arial" w:cs="Arial"/>
          <w:sz w:val="24"/>
          <w:szCs w:val="24"/>
          <w:u w:color="FFFFFF" w:themeColor="background1"/>
        </w:rPr>
        <w:t>S</w:t>
      </w:r>
      <w:r w:rsidR="00B22F80" w:rsidRPr="005F4551">
        <w:rPr>
          <w:rFonts w:ascii="Arial" w:hAnsi="Arial" w:cs="Arial"/>
          <w:sz w:val="24"/>
          <w:szCs w:val="24"/>
          <w:u w:color="FFFFFF" w:themeColor="background1"/>
        </w:rPr>
        <w:t>e descartaron artículos que no respondían a los objetivos planteados o por tratar otras temáticas no relacionadas.</w:t>
      </w:r>
    </w:p>
    <w:p w:rsidR="005F4551" w:rsidRPr="005F4551" w:rsidRDefault="005F4551" w:rsidP="005F4551">
      <w:pPr>
        <w:jc w:val="both"/>
        <w:rPr>
          <w:rFonts w:ascii="Arial" w:hAnsi="Arial" w:cs="Arial"/>
          <w:sz w:val="24"/>
          <w:szCs w:val="24"/>
          <w:u w:color="FFFFFF" w:themeColor="background1"/>
        </w:rPr>
      </w:pPr>
    </w:p>
    <w:p w:rsidR="005D5278" w:rsidRPr="005F4551" w:rsidRDefault="005D5278" w:rsidP="005F4551">
      <w:pPr>
        <w:jc w:val="both"/>
        <w:rPr>
          <w:rFonts w:ascii="Arial" w:hAnsi="Arial" w:cs="Arial"/>
          <w:sz w:val="24"/>
          <w:szCs w:val="24"/>
          <w:u w:color="FFFFFF" w:themeColor="background1"/>
        </w:rPr>
      </w:pPr>
      <w:r w:rsidRPr="005F4551">
        <w:rPr>
          <w:rFonts w:ascii="Arial" w:hAnsi="Arial" w:cs="Arial"/>
          <w:sz w:val="24"/>
          <w:szCs w:val="24"/>
          <w:u w:color="FFFFFF" w:themeColor="background1"/>
        </w:rPr>
        <w:t xml:space="preserve">A </w:t>
      </w:r>
      <w:proofErr w:type="gramStart"/>
      <w:r w:rsidRPr="005F4551">
        <w:rPr>
          <w:rFonts w:ascii="Arial" w:hAnsi="Arial" w:cs="Arial"/>
          <w:sz w:val="24"/>
          <w:szCs w:val="24"/>
          <w:u w:color="FFFFFF" w:themeColor="background1"/>
        </w:rPr>
        <w:t>continuación</w:t>
      </w:r>
      <w:proofErr w:type="gramEnd"/>
      <w:r w:rsidRPr="005F4551">
        <w:rPr>
          <w:rFonts w:ascii="Arial" w:hAnsi="Arial" w:cs="Arial"/>
          <w:sz w:val="24"/>
          <w:szCs w:val="24"/>
          <w:u w:color="FFFFFF" w:themeColor="background1"/>
        </w:rPr>
        <w:t xml:space="preserve"> les adjunto un breve resumen de la información obtenida de la revisión y que se presentó para la aceptación de nuestro trabajo.</w:t>
      </w:r>
    </w:p>
    <w:p w:rsidR="001847AB" w:rsidRPr="005F4551" w:rsidRDefault="001847AB" w:rsidP="005F4551">
      <w:pPr>
        <w:jc w:val="both"/>
        <w:rPr>
          <w:rFonts w:ascii="Arial" w:hAnsi="Arial" w:cs="Arial"/>
          <w:sz w:val="24"/>
          <w:szCs w:val="24"/>
        </w:rPr>
      </w:pPr>
      <w:r w:rsidRPr="005F4551">
        <w:rPr>
          <w:rFonts w:ascii="Arial" w:hAnsi="Arial" w:cs="Arial"/>
          <w:sz w:val="24"/>
          <w:szCs w:val="24"/>
        </w:rPr>
        <w:t xml:space="preserve">INTRODUCCIÓN: </w:t>
      </w:r>
    </w:p>
    <w:p w:rsidR="001847AB" w:rsidRPr="005F4551" w:rsidRDefault="001847AB" w:rsidP="005F4551">
      <w:pPr>
        <w:jc w:val="both"/>
        <w:rPr>
          <w:rFonts w:ascii="Arial" w:hAnsi="Arial" w:cs="Arial"/>
          <w:sz w:val="24"/>
          <w:szCs w:val="24"/>
        </w:rPr>
      </w:pPr>
      <w:r w:rsidRPr="005F4551">
        <w:rPr>
          <w:rFonts w:ascii="Arial" w:hAnsi="Arial" w:cs="Arial"/>
          <w:sz w:val="24"/>
          <w:szCs w:val="24"/>
        </w:rPr>
        <w:t xml:space="preserve">Durante años se ha estado utilizando la oxigenoterapia materna como maniobra de reanimación </w:t>
      </w:r>
      <w:proofErr w:type="spellStart"/>
      <w:r w:rsidRPr="005F4551">
        <w:rPr>
          <w:rFonts w:ascii="Arial" w:hAnsi="Arial" w:cs="Arial"/>
          <w:sz w:val="24"/>
          <w:szCs w:val="24"/>
        </w:rPr>
        <w:t>intraútero</w:t>
      </w:r>
      <w:proofErr w:type="spellEnd"/>
      <w:r w:rsidRPr="005F4551">
        <w:rPr>
          <w:rFonts w:ascii="Arial" w:hAnsi="Arial" w:cs="Arial"/>
          <w:sz w:val="24"/>
          <w:szCs w:val="24"/>
        </w:rPr>
        <w:t xml:space="preserve"> para </w:t>
      </w:r>
      <w:proofErr w:type="spellStart"/>
      <w:r w:rsidRPr="005F4551">
        <w:rPr>
          <w:rFonts w:ascii="Arial" w:hAnsi="Arial" w:cs="Arial"/>
          <w:sz w:val="24"/>
          <w:szCs w:val="24"/>
        </w:rPr>
        <w:t>contrarestar</w:t>
      </w:r>
      <w:proofErr w:type="spellEnd"/>
      <w:r w:rsidRPr="005F4551">
        <w:rPr>
          <w:rFonts w:ascii="Arial" w:hAnsi="Arial" w:cs="Arial"/>
          <w:sz w:val="24"/>
          <w:szCs w:val="24"/>
        </w:rPr>
        <w:t xml:space="preserve"> la anoxia fetal, </w:t>
      </w:r>
      <w:r w:rsidRPr="005F4551">
        <w:rPr>
          <w:rFonts w:ascii="Arial" w:hAnsi="Arial" w:cs="Arial"/>
          <w:sz w:val="24"/>
          <w:szCs w:val="24"/>
        </w:rPr>
        <w:lastRenderedPageBreak/>
        <w:t xml:space="preserve">considerándose una maniobra reconocida y valorada. </w:t>
      </w:r>
      <w:proofErr w:type="gramStart"/>
      <w:r w:rsidRPr="005F4551">
        <w:rPr>
          <w:rFonts w:ascii="Arial" w:hAnsi="Arial" w:cs="Arial"/>
          <w:sz w:val="24"/>
          <w:szCs w:val="24"/>
        </w:rPr>
        <w:t>Pero,</w:t>
      </w:r>
      <w:proofErr w:type="gramEnd"/>
      <w:r w:rsidRPr="005F4551">
        <w:rPr>
          <w:rFonts w:ascii="Arial" w:hAnsi="Arial" w:cs="Arial"/>
          <w:sz w:val="24"/>
          <w:szCs w:val="24"/>
        </w:rPr>
        <w:t xml:space="preserve"> ¿es ésta realmente eficaz?</w:t>
      </w:r>
    </w:p>
    <w:p w:rsidR="001847AB" w:rsidRPr="005F4551" w:rsidRDefault="001847AB" w:rsidP="005F4551">
      <w:pPr>
        <w:jc w:val="both"/>
        <w:rPr>
          <w:rFonts w:ascii="Arial" w:hAnsi="Arial" w:cs="Arial"/>
          <w:sz w:val="24"/>
          <w:szCs w:val="24"/>
        </w:rPr>
      </w:pPr>
      <w:r w:rsidRPr="005F4551">
        <w:rPr>
          <w:rFonts w:ascii="Arial" w:hAnsi="Arial" w:cs="Arial"/>
          <w:sz w:val="24"/>
          <w:szCs w:val="24"/>
        </w:rPr>
        <w:t>OBJETIVOS:</w:t>
      </w:r>
    </w:p>
    <w:p w:rsidR="001847AB" w:rsidRPr="005F4551" w:rsidRDefault="001847AB" w:rsidP="005F4551">
      <w:pPr>
        <w:jc w:val="both"/>
        <w:rPr>
          <w:rFonts w:ascii="Arial" w:hAnsi="Arial" w:cs="Arial"/>
          <w:sz w:val="24"/>
          <w:szCs w:val="24"/>
        </w:rPr>
      </w:pPr>
      <w:r w:rsidRPr="005F4551">
        <w:rPr>
          <w:rFonts w:ascii="Arial" w:hAnsi="Arial" w:cs="Arial"/>
          <w:sz w:val="24"/>
          <w:szCs w:val="24"/>
        </w:rPr>
        <w:t xml:space="preserve">Determinar la eficacia y utilidad de la oxigenoterapia materna en situaciones de asfixia fetal.  </w:t>
      </w:r>
    </w:p>
    <w:p w:rsidR="001847AB" w:rsidRPr="005F4551" w:rsidRDefault="001847AB" w:rsidP="005F4551">
      <w:pPr>
        <w:jc w:val="both"/>
        <w:rPr>
          <w:rFonts w:ascii="Arial" w:hAnsi="Arial" w:cs="Arial"/>
          <w:sz w:val="24"/>
          <w:szCs w:val="24"/>
        </w:rPr>
      </w:pPr>
    </w:p>
    <w:p w:rsidR="001847AB" w:rsidRPr="005F4551" w:rsidRDefault="001847AB" w:rsidP="005F4551">
      <w:pPr>
        <w:jc w:val="both"/>
        <w:rPr>
          <w:rFonts w:ascii="Arial" w:hAnsi="Arial" w:cs="Arial"/>
          <w:sz w:val="24"/>
          <w:szCs w:val="24"/>
        </w:rPr>
      </w:pPr>
      <w:r w:rsidRPr="005F4551">
        <w:rPr>
          <w:rFonts w:ascii="Arial" w:hAnsi="Arial" w:cs="Arial"/>
          <w:sz w:val="24"/>
          <w:szCs w:val="24"/>
        </w:rPr>
        <w:t xml:space="preserve">METODOLOGÍA: </w:t>
      </w:r>
    </w:p>
    <w:p w:rsidR="001847AB" w:rsidRPr="005F4551" w:rsidRDefault="001847AB" w:rsidP="005F4551">
      <w:pPr>
        <w:pStyle w:val="Default"/>
        <w:jc w:val="both"/>
        <w:rPr>
          <w:rFonts w:ascii="Arial" w:hAnsi="Arial" w:cs="Arial"/>
          <w:color w:val="auto"/>
        </w:rPr>
      </w:pPr>
      <w:r w:rsidRPr="005F4551">
        <w:rPr>
          <w:rFonts w:ascii="Arial" w:hAnsi="Arial" w:cs="Arial"/>
          <w:color w:val="auto"/>
        </w:rPr>
        <w:t xml:space="preserve">Se realizó una revisión bibliográfica en inglés y castellano, en bases de datos de salud: Cuiden Plus, </w:t>
      </w:r>
      <w:proofErr w:type="spellStart"/>
      <w:r w:rsidRPr="005F4551">
        <w:rPr>
          <w:rFonts w:ascii="Arial" w:hAnsi="Arial" w:cs="Arial"/>
          <w:color w:val="auto"/>
        </w:rPr>
        <w:t>Tripdatabase</w:t>
      </w:r>
      <w:proofErr w:type="spellEnd"/>
      <w:r w:rsidRPr="005F4551">
        <w:rPr>
          <w:rFonts w:ascii="Arial" w:hAnsi="Arial" w:cs="Arial"/>
          <w:color w:val="auto"/>
        </w:rPr>
        <w:t xml:space="preserve">, Scielo, Biblioteca Cochrane Plus, </w:t>
      </w:r>
      <w:proofErr w:type="spellStart"/>
      <w:r w:rsidRPr="005F4551">
        <w:rPr>
          <w:rFonts w:ascii="Arial" w:hAnsi="Arial" w:cs="Arial"/>
          <w:color w:val="auto"/>
        </w:rPr>
        <w:t>Pubmed</w:t>
      </w:r>
      <w:proofErr w:type="spellEnd"/>
      <w:r w:rsidRPr="005F4551">
        <w:rPr>
          <w:rFonts w:ascii="Arial" w:hAnsi="Arial" w:cs="Arial"/>
          <w:color w:val="auto"/>
        </w:rPr>
        <w:t xml:space="preserve">/ Medline, </w:t>
      </w:r>
      <w:proofErr w:type="spellStart"/>
      <w:r w:rsidRPr="005F4551">
        <w:rPr>
          <w:rFonts w:ascii="Arial" w:hAnsi="Arial" w:cs="Arial"/>
          <w:color w:val="auto"/>
        </w:rPr>
        <w:t>Medwave</w:t>
      </w:r>
      <w:proofErr w:type="spellEnd"/>
      <w:r w:rsidRPr="005F4551">
        <w:rPr>
          <w:rFonts w:ascii="Arial" w:hAnsi="Arial" w:cs="Arial"/>
          <w:color w:val="auto"/>
        </w:rPr>
        <w:t xml:space="preserve"> y CINAHL. Como palabras clave se utilizaron</w:t>
      </w:r>
      <w:proofErr w:type="gramStart"/>
      <w:r w:rsidRPr="005F4551">
        <w:rPr>
          <w:rFonts w:ascii="Arial" w:hAnsi="Arial" w:cs="Arial"/>
          <w:color w:val="auto"/>
        </w:rPr>
        <w:t>: :</w:t>
      </w:r>
      <w:proofErr w:type="gramEnd"/>
      <w:r w:rsidRPr="005F4551">
        <w:rPr>
          <w:rFonts w:ascii="Arial" w:hAnsi="Arial" w:cs="Arial"/>
          <w:color w:val="auto"/>
        </w:rPr>
        <w:t xml:space="preserve"> "distrés fetal", "asfixia perinatal", "oxigenoterapia materna", "reanimación", "parto" y "bradicardia fetal".</w:t>
      </w:r>
    </w:p>
    <w:p w:rsidR="001847AB" w:rsidRPr="005F4551" w:rsidRDefault="001847AB" w:rsidP="005F4551">
      <w:pPr>
        <w:jc w:val="both"/>
        <w:rPr>
          <w:rFonts w:ascii="Arial" w:hAnsi="Arial" w:cs="Arial"/>
          <w:sz w:val="24"/>
          <w:szCs w:val="24"/>
        </w:rPr>
      </w:pPr>
    </w:p>
    <w:p w:rsidR="001847AB" w:rsidRPr="005F4551" w:rsidRDefault="001847AB" w:rsidP="005F4551">
      <w:pPr>
        <w:jc w:val="both"/>
        <w:rPr>
          <w:rFonts w:ascii="Arial" w:hAnsi="Arial" w:cs="Arial"/>
          <w:sz w:val="24"/>
          <w:szCs w:val="24"/>
        </w:rPr>
      </w:pPr>
      <w:r w:rsidRPr="005F4551">
        <w:rPr>
          <w:rFonts w:ascii="Arial" w:hAnsi="Arial" w:cs="Arial"/>
          <w:sz w:val="24"/>
          <w:szCs w:val="24"/>
        </w:rPr>
        <w:t>RESULTADOS:</w:t>
      </w:r>
    </w:p>
    <w:p w:rsidR="001847AB" w:rsidRPr="005F4551" w:rsidRDefault="001847AB" w:rsidP="005F4551">
      <w:pPr>
        <w:jc w:val="both"/>
        <w:rPr>
          <w:rFonts w:ascii="Arial" w:hAnsi="Arial" w:cs="Arial"/>
          <w:sz w:val="24"/>
          <w:szCs w:val="24"/>
        </w:rPr>
      </w:pPr>
      <w:r w:rsidRPr="005F4551">
        <w:rPr>
          <w:rFonts w:ascii="Arial" w:hAnsi="Arial" w:cs="Arial"/>
          <w:sz w:val="24"/>
          <w:szCs w:val="24"/>
        </w:rPr>
        <w:t xml:space="preserve"> Según la literatura, no existe evidencia científica de que la oxigenoterapia materna externa beneficie al feto en situaciones de hipoxia. El uso profiláctico de esta técnica tampoco presenta evidencia para que se aconseje su uso. Aunque su uso está extendido y muchos lo </w:t>
      </w:r>
      <w:proofErr w:type="gramStart"/>
      <w:r w:rsidRPr="005F4551">
        <w:rPr>
          <w:rFonts w:ascii="Arial" w:hAnsi="Arial" w:cs="Arial"/>
          <w:sz w:val="24"/>
          <w:szCs w:val="24"/>
        </w:rPr>
        <w:t>aconsejan,  hay</w:t>
      </w:r>
      <w:proofErr w:type="gramEnd"/>
      <w:r w:rsidRPr="005F4551">
        <w:rPr>
          <w:rFonts w:ascii="Arial" w:hAnsi="Arial" w:cs="Arial"/>
          <w:sz w:val="24"/>
          <w:szCs w:val="24"/>
        </w:rPr>
        <w:t xml:space="preserve"> incluso cierta controversia, ya que algunos autores consideran que la </w:t>
      </w:r>
      <w:proofErr w:type="spellStart"/>
      <w:r w:rsidRPr="005F4551">
        <w:rPr>
          <w:rFonts w:ascii="Arial" w:hAnsi="Arial" w:cs="Arial"/>
          <w:sz w:val="24"/>
          <w:szCs w:val="24"/>
        </w:rPr>
        <w:t>hiperoxemia</w:t>
      </w:r>
      <w:proofErr w:type="spellEnd"/>
      <w:r w:rsidRPr="005F4551">
        <w:rPr>
          <w:rFonts w:ascii="Arial" w:hAnsi="Arial" w:cs="Arial"/>
          <w:sz w:val="24"/>
          <w:szCs w:val="24"/>
        </w:rPr>
        <w:t xml:space="preserve"> materna provocaría la liberación de radicales libres, pudiendo agravar la situación fetal. </w:t>
      </w:r>
    </w:p>
    <w:p w:rsidR="001847AB" w:rsidRPr="005F4551" w:rsidRDefault="001847AB" w:rsidP="005F4551">
      <w:pPr>
        <w:jc w:val="both"/>
        <w:rPr>
          <w:rFonts w:ascii="Arial" w:hAnsi="Arial" w:cs="Arial"/>
          <w:sz w:val="24"/>
          <w:szCs w:val="24"/>
        </w:rPr>
      </w:pPr>
      <w:r w:rsidRPr="005F4551">
        <w:rPr>
          <w:rFonts w:ascii="Arial" w:hAnsi="Arial" w:cs="Arial"/>
          <w:sz w:val="24"/>
          <w:szCs w:val="24"/>
        </w:rPr>
        <w:t xml:space="preserve">CONCLUSIÓN: </w:t>
      </w:r>
    </w:p>
    <w:p w:rsidR="001847AB" w:rsidRPr="005F4551" w:rsidRDefault="001847AB" w:rsidP="005F4551">
      <w:pPr>
        <w:jc w:val="both"/>
        <w:rPr>
          <w:rFonts w:ascii="Arial" w:hAnsi="Arial" w:cs="Arial"/>
          <w:sz w:val="24"/>
          <w:szCs w:val="24"/>
        </w:rPr>
      </w:pPr>
      <w:r w:rsidRPr="005F4551">
        <w:rPr>
          <w:rFonts w:ascii="Arial" w:hAnsi="Arial" w:cs="Arial"/>
          <w:sz w:val="24"/>
          <w:szCs w:val="24"/>
        </w:rPr>
        <w:t xml:space="preserve">Ya que la oxigenoterapia materna es una práctica habitual en los paritorios, creemos necesaria la realización de más estudios de calidad, para de esta forma determinar realmente su esta práctica es dañina o innecesaria. </w:t>
      </w:r>
    </w:p>
    <w:p w:rsidR="001847AB" w:rsidRPr="005F4551" w:rsidRDefault="001847AB" w:rsidP="005F4551">
      <w:pPr>
        <w:jc w:val="both"/>
        <w:rPr>
          <w:rFonts w:ascii="Arial" w:hAnsi="Arial" w:cs="Arial"/>
          <w:sz w:val="24"/>
          <w:szCs w:val="24"/>
        </w:rPr>
      </w:pPr>
      <w:r w:rsidRPr="005F4551">
        <w:rPr>
          <w:rFonts w:ascii="Arial" w:hAnsi="Arial" w:cs="Arial"/>
          <w:sz w:val="24"/>
          <w:szCs w:val="24"/>
        </w:rPr>
        <w:t xml:space="preserve">Actualmente ante la falta de evidencia no puede aconsejarse su uso. </w:t>
      </w:r>
    </w:p>
    <w:p w:rsidR="001847AB" w:rsidRPr="005F4551" w:rsidRDefault="001847AB" w:rsidP="005F4551">
      <w:pPr>
        <w:jc w:val="both"/>
        <w:rPr>
          <w:rFonts w:ascii="Arial" w:hAnsi="Arial" w:cs="Arial"/>
          <w:sz w:val="24"/>
          <w:szCs w:val="24"/>
        </w:rPr>
      </w:pPr>
    </w:p>
    <w:p w:rsidR="005D5278" w:rsidRPr="005F4551" w:rsidRDefault="005D5278" w:rsidP="005F4551">
      <w:pPr>
        <w:jc w:val="both"/>
        <w:rPr>
          <w:rFonts w:ascii="Arial" w:hAnsi="Arial" w:cs="Arial"/>
          <w:sz w:val="24"/>
          <w:szCs w:val="24"/>
          <w:u w:color="FFFFFF" w:themeColor="background1"/>
        </w:rPr>
      </w:pPr>
    </w:p>
    <w:bookmarkEnd w:id="0"/>
    <w:p w:rsidR="009D7CED" w:rsidRPr="008A372F" w:rsidRDefault="009D7CED" w:rsidP="00B22F80">
      <w:pPr>
        <w:jc w:val="both"/>
        <w:rPr>
          <w:rFonts w:ascii="Arial" w:hAnsi="Arial" w:cs="Helvetica"/>
          <w:sz w:val="24"/>
          <w:szCs w:val="30"/>
          <w:u w:color="FFFFFF" w:themeColor="background1"/>
        </w:rPr>
      </w:pPr>
    </w:p>
    <w:sectPr w:rsidR="009D7CED" w:rsidRPr="008A372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1FBC"/>
    <w:rsid w:val="00161986"/>
    <w:rsid w:val="001847AB"/>
    <w:rsid w:val="0023593B"/>
    <w:rsid w:val="00347C90"/>
    <w:rsid w:val="00391FBC"/>
    <w:rsid w:val="005376DA"/>
    <w:rsid w:val="005D5278"/>
    <w:rsid w:val="005D6766"/>
    <w:rsid w:val="005F4551"/>
    <w:rsid w:val="006F024E"/>
    <w:rsid w:val="00886664"/>
    <w:rsid w:val="008A372F"/>
    <w:rsid w:val="009D7CED"/>
    <w:rsid w:val="00A041FB"/>
    <w:rsid w:val="00B22F80"/>
    <w:rsid w:val="00CD6C04"/>
    <w:rsid w:val="00D034F0"/>
    <w:rsid w:val="00FA00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B35E3"/>
  <w15:docId w15:val="{3F15821A-F5C8-4E6C-B5BA-82C9E5913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D52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tandard-view-style">
    <w:name w:val="standard-view-style"/>
    <w:basedOn w:val="Fuentedeprrafopredeter"/>
    <w:rsid w:val="005D5278"/>
  </w:style>
  <w:style w:type="character" w:styleId="nfasis">
    <w:name w:val="Emphasis"/>
    <w:basedOn w:val="Fuentedeprrafopredeter"/>
    <w:uiPriority w:val="20"/>
    <w:qFormat/>
    <w:rsid w:val="0023593B"/>
    <w:rPr>
      <w:i/>
      <w:iCs/>
    </w:rPr>
  </w:style>
  <w:style w:type="character" w:styleId="CitaHTML">
    <w:name w:val="HTML Cite"/>
    <w:basedOn w:val="Fuentedeprrafopredeter"/>
    <w:uiPriority w:val="99"/>
    <w:semiHidden/>
    <w:unhideWhenUsed/>
    <w:rsid w:val="0023593B"/>
    <w:rPr>
      <w:i/>
      <w:iCs/>
    </w:rPr>
  </w:style>
  <w:style w:type="character" w:styleId="Hipervnculo">
    <w:name w:val="Hyperlink"/>
    <w:basedOn w:val="Fuentedeprrafopredeter"/>
    <w:uiPriority w:val="99"/>
    <w:semiHidden/>
    <w:unhideWhenUsed/>
    <w:rsid w:val="006F024E"/>
    <w:rPr>
      <w:color w:val="0000FF"/>
      <w:u w:val="single"/>
    </w:rPr>
  </w:style>
  <w:style w:type="paragraph" w:styleId="Textodeglobo">
    <w:name w:val="Balloon Text"/>
    <w:basedOn w:val="Normal"/>
    <w:link w:val="TextodegloboCar"/>
    <w:uiPriority w:val="99"/>
    <w:semiHidden/>
    <w:unhideWhenUsed/>
    <w:rsid w:val="00347C9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47C90"/>
    <w:rPr>
      <w:rFonts w:ascii="Tahoma" w:hAnsi="Tahoma" w:cs="Tahoma"/>
      <w:sz w:val="16"/>
      <w:szCs w:val="16"/>
    </w:rPr>
  </w:style>
  <w:style w:type="paragraph" w:styleId="Bibliografa">
    <w:name w:val="Bibliography"/>
    <w:basedOn w:val="Normal"/>
    <w:next w:val="Normal"/>
    <w:uiPriority w:val="37"/>
    <w:semiHidden/>
    <w:unhideWhenUsed/>
    <w:rsid w:val="001847AB"/>
    <w:pPr>
      <w:spacing w:after="200" w:line="276" w:lineRule="auto"/>
    </w:pPr>
  </w:style>
  <w:style w:type="paragraph" w:customStyle="1" w:styleId="Default">
    <w:name w:val="Default"/>
    <w:rsid w:val="001847A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021824">
      <w:bodyDiv w:val="1"/>
      <w:marLeft w:val="0"/>
      <w:marRight w:val="0"/>
      <w:marTop w:val="0"/>
      <w:marBottom w:val="0"/>
      <w:divBdr>
        <w:top w:val="none" w:sz="0" w:space="0" w:color="auto"/>
        <w:left w:val="none" w:sz="0" w:space="0" w:color="auto"/>
        <w:bottom w:val="none" w:sz="0" w:space="0" w:color="auto"/>
        <w:right w:val="none" w:sz="0" w:space="0" w:color="auto"/>
      </w:divBdr>
    </w:div>
    <w:div w:id="677999297">
      <w:bodyDiv w:val="1"/>
      <w:marLeft w:val="0"/>
      <w:marRight w:val="0"/>
      <w:marTop w:val="0"/>
      <w:marBottom w:val="0"/>
      <w:divBdr>
        <w:top w:val="none" w:sz="0" w:space="0" w:color="auto"/>
        <w:left w:val="none" w:sz="0" w:space="0" w:color="auto"/>
        <w:bottom w:val="none" w:sz="0" w:space="0" w:color="auto"/>
        <w:right w:val="none" w:sz="0" w:space="0" w:color="auto"/>
      </w:divBdr>
    </w:div>
    <w:div w:id="1021202694">
      <w:bodyDiv w:val="1"/>
      <w:marLeft w:val="0"/>
      <w:marRight w:val="0"/>
      <w:marTop w:val="0"/>
      <w:marBottom w:val="0"/>
      <w:divBdr>
        <w:top w:val="none" w:sz="0" w:space="0" w:color="auto"/>
        <w:left w:val="none" w:sz="0" w:space="0" w:color="auto"/>
        <w:bottom w:val="none" w:sz="0" w:space="0" w:color="auto"/>
        <w:right w:val="none" w:sz="0" w:space="0" w:color="auto"/>
      </w:divBdr>
    </w:div>
    <w:div w:id="176627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596</Words>
  <Characters>3280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dc:creator>
  <cp:lastModifiedBy>Auro</cp:lastModifiedBy>
  <cp:revision>3</cp:revision>
  <dcterms:created xsi:type="dcterms:W3CDTF">2019-05-08T16:03:00Z</dcterms:created>
  <dcterms:modified xsi:type="dcterms:W3CDTF">2019-05-10T12:37:00Z</dcterms:modified>
</cp:coreProperties>
</file>