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A76A18" w:rsidRDefault="00CD6C04" w:rsidP="00A76A18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5D5278" w:rsidRPr="00A76A18" w:rsidRDefault="00391FBC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La Comunicación</w:t>
      </w:r>
      <w:r w:rsidR="00CD6C04" w:rsidRPr="00A76A18">
        <w:rPr>
          <w:rFonts w:ascii="Arial" w:hAnsi="Arial" w:cs="Arial"/>
          <w:sz w:val="24"/>
          <w:szCs w:val="24"/>
        </w:rPr>
        <w:t xml:space="preserve"> póster</w:t>
      </w:r>
      <w:r w:rsidRPr="00A76A18">
        <w:rPr>
          <w:rFonts w:ascii="Arial" w:hAnsi="Arial" w:cs="Arial"/>
          <w:sz w:val="24"/>
          <w:szCs w:val="24"/>
        </w:rPr>
        <w:t xml:space="preserve">: </w:t>
      </w:r>
      <w:r w:rsidR="005234E9" w:rsidRPr="00A76A18">
        <w:rPr>
          <w:rFonts w:ascii="Arial" w:hAnsi="Arial" w:cs="Arial"/>
          <w:sz w:val="24"/>
          <w:szCs w:val="24"/>
        </w:rPr>
        <w:t xml:space="preserve">“Seguridad y fiabilidad del uso de la hipnoterapia en el parto” </w:t>
      </w:r>
      <w:r w:rsidR="00286796" w:rsidRPr="00A76A18">
        <w:rPr>
          <w:rFonts w:ascii="Arial" w:hAnsi="Arial" w:cs="Arial"/>
          <w:sz w:val="24"/>
          <w:szCs w:val="24"/>
        </w:rPr>
        <w:t>publicada en 2017 en el I Congreso internacional de intervención e investigación en salud y se presentó con el siguiente formato:</w:t>
      </w:r>
    </w:p>
    <w:p w:rsidR="009D7CED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74654A93" wp14:editId="6CEAEAF3">
            <wp:extent cx="5400040" cy="67497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A76A18" w:rsidRDefault="009D7CED" w:rsidP="00A76A18">
      <w:pPr>
        <w:jc w:val="both"/>
        <w:rPr>
          <w:rFonts w:ascii="Arial" w:hAnsi="Arial" w:cs="Arial"/>
          <w:sz w:val="24"/>
          <w:szCs w:val="24"/>
        </w:rPr>
      </w:pPr>
    </w:p>
    <w:p w:rsidR="005D5278" w:rsidRPr="00A76A18" w:rsidRDefault="005D5278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Como se puede observar en la comunicación poster se</w:t>
      </w:r>
      <w:r w:rsidR="00CD6C04" w:rsidRPr="00A76A18">
        <w:rPr>
          <w:rFonts w:ascii="Arial" w:hAnsi="Arial" w:cs="Arial"/>
          <w:sz w:val="24"/>
          <w:szCs w:val="24"/>
        </w:rPr>
        <w:t xml:space="preserve"> describe como se</w:t>
      </w:r>
      <w:r w:rsidRPr="00A76A18">
        <w:rPr>
          <w:rFonts w:ascii="Arial" w:hAnsi="Arial" w:cs="Arial"/>
          <w:sz w:val="24"/>
          <w:szCs w:val="24"/>
        </w:rPr>
        <w:t xml:space="preserve"> realizó</w:t>
      </w:r>
      <w:r w:rsidR="00CD6C04" w:rsidRPr="00A76A18">
        <w:rPr>
          <w:rFonts w:ascii="Arial" w:hAnsi="Arial" w:cs="Arial"/>
          <w:sz w:val="24"/>
          <w:szCs w:val="24"/>
        </w:rPr>
        <w:t xml:space="preserve"> la revisión sistemática que fue</w:t>
      </w:r>
      <w:r w:rsidRPr="00A76A18">
        <w:rPr>
          <w:rFonts w:ascii="Arial" w:hAnsi="Arial" w:cs="Arial"/>
          <w:sz w:val="24"/>
          <w:szCs w:val="24"/>
        </w:rPr>
        <w:t xml:space="preserve"> una búsqueda bibliográfica en las</w:t>
      </w:r>
      <w:r w:rsidR="00CD6C04" w:rsidRPr="00A76A18">
        <w:rPr>
          <w:rFonts w:ascii="Arial" w:hAnsi="Arial" w:cs="Arial"/>
          <w:sz w:val="24"/>
          <w:szCs w:val="24"/>
        </w:rPr>
        <w:t xml:space="preserve"> principales</w:t>
      </w:r>
      <w:r w:rsidRPr="00A76A18">
        <w:rPr>
          <w:rFonts w:ascii="Arial" w:hAnsi="Arial" w:cs="Arial"/>
          <w:sz w:val="24"/>
          <w:szCs w:val="24"/>
        </w:rPr>
        <w:t xml:space="preserve"> bases de datos</w:t>
      </w:r>
      <w:r w:rsidR="00CD6C04" w:rsidRPr="00A76A18">
        <w:rPr>
          <w:rFonts w:ascii="Arial" w:hAnsi="Arial" w:cs="Arial"/>
          <w:sz w:val="24"/>
          <w:szCs w:val="24"/>
        </w:rPr>
        <w:t xml:space="preserve"> como</w:t>
      </w:r>
      <w:r w:rsidRPr="00A76A18">
        <w:rPr>
          <w:rFonts w:ascii="Arial" w:hAnsi="Arial" w:cs="Arial"/>
          <w:sz w:val="24"/>
          <w:szCs w:val="24"/>
        </w:rPr>
        <w:t xml:space="preserve">: Medline, </w:t>
      </w:r>
      <w:proofErr w:type="spellStart"/>
      <w:r w:rsidRPr="00A76A18">
        <w:rPr>
          <w:rFonts w:ascii="Arial" w:hAnsi="Arial" w:cs="Arial"/>
          <w:sz w:val="24"/>
          <w:szCs w:val="24"/>
        </w:rPr>
        <w:t>Embase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, Scielo, Cuiden, </w:t>
      </w:r>
      <w:proofErr w:type="spellStart"/>
      <w:r w:rsidRPr="00A76A18">
        <w:rPr>
          <w:rFonts w:ascii="Arial" w:hAnsi="Arial" w:cs="Arial"/>
          <w:sz w:val="24"/>
          <w:szCs w:val="24"/>
        </w:rPr>
        <w:t>Pubmed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, </w:t>
      </w:r>
      <w:r w:rsidRPr="00A76A18">
        <w:rPr>
          <w:rFonts w:ascii="Arial" w:hAnsi="Arial" w:cs="Arial"/>
          <w:sz w:val="24"/>
          <w:szCs w:val="24"/>
        </w:rPr>
        <w:lastRenderedPageBreak/>
        <w:t xml:space="preserve">Lilacs, Cochrane. Se utilizaron las palabras clave: </w:t>
      </w:r>
      <w:r w:rsidR="00286796" w:rsidRPr="00A76A18">
        <w:rPr>
          <w:rFonts w:ascii="Arial" w:hAnsi="Arial" w:cs="Arial"/>
          <w:sz w:val="24"/>
          <w:szCs w:val="24"/>
        </w:rPr>
        <w:t>H</w:t>
      </w:r>
      <w:r w:rsidR="00A76A18" w:rsidRPr="00A76A18">
        <w:rPr>
          <w:rFonts w:ascii="Arial" w:hAnsi="Arial" w:cs="Arial"/>
          <w:sz w:val="24"/>
          <w:szCs w:val="24"/>
        </w:rPr>
        <w:t>ipnosis, Embarazo, Parto, Dolor</w:t>
      </w:r>
      <w:r w:rsidR="00286796" w:rsidRPr="00A76A18">
        <w:rPr>
          <w:rFonts w:ascii="Arial" w:hAnsi="Arial" w:cs="Arial"/>
          <w:sz w:val="24"/>
          <w:szCs w:val="24"/>
        </w:rPr>
        <w:t>.</w:t>
      </w:r>
    </w:p>
    <w:p w:rsidR="00391FBC" w:rsidRPr="00A76A18" w:rsidRDefault="005D5278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De los artículos encontrados se seleccionaron los más recientes, los que trataran temas en los que se pudiera valorar</w:t>
      </w:r>
      <w:r w:rsidR="00286796" w:rsidRPr="00A76A18">
        <w:rPr>
          <w:rFonts w:ascii="Arial" w:hAnsi="Arial" w:cs="Arial"/>
          <w:sz w:val="24"/>
          <w:szCs w:val="24"/>
        </w:rPr>
        <w:t xml:space="preserve"> los distintos métodos de control del dolor en el parto, uso de la hipnoterapia, seguridad de la hipnoterapia, posibles contraindicaciones y como realizarla.</w:t>
      </w:r>
      <w:r w:rsidRPr="00A76A18">
        <w:rPr>
          <w:rFonts w:ascii="Arial" w:hAnsi="Arial" w:cs="Arial"/>
          <w:sz w:val="24"/>
          <w:szCs w:val="24"/>
        </w:rPr>
        <w:t xml:space="preserve"> </w:t>
      </w:r>
      <w:r w:rsidR="0023593B" w:rsidRPr="00A76A18">
        <w:rPr>
          <w:rFonts w:ascii="Arial" w:hAnsi="Arial" w:cs="Arial"/>
          <w:sz w:val="24"/>
          <w:szCs w:val="24"/>
        </w:rPr>
        <w:t>S</w:t>
      </w:r>
      <w:r w:rsidRPr="00A76A18">
        <w:rPr>
          <w:rFonts w:ascii="Arial" w:hAnsi="Arial" w:cs="Arial"/>
          <w:sz w:val="24"/>
          <w:szCs w:val="24"/>
        </w:rPr>
        <w:t>e seleccionaron los</w:t>
      </w:r>
      <w:r w:rsidR="0023593B" w:rsidRPr="00A76A18">
        <w:rPr>
          <w:rFonts w:ascii="Arial" w:hAnsi="Arial" w:cs="Arial"/>
          <w:sz w:val="24"/>
          <w:szCs w:val="24"/>
        </w:rPr>
        <w:t xml:space="preserve"> artículos</w:t>
      </w:r>
      <w:r w:rsidRPr="00A76A18">
        <w:rPr>
          <w:rFonts w:ascii="Arial" w:hAnsi="Arial" w:cs="Arial"/>
          <w:sz w:val="24"/>
          <w:szCs w:val="24"/>
        </w:rPr>
        <w:t xml:space="preserve"> que no tuvieran ningún conflicto ético en su realización.</w:t>
      </w:r>
    </w:p>
    <w:p w:rsidR="0023593B" w:rsidRPr="00A76A18" w:rsidRDefault="0023593B" w:rsidP="00A76A18">
      <w:pPr>
        <w:jc w:val="both"/>
        <w:rPr>
          <w:rFonts w:ascii="Arial" w:hAnsi="Arial" w:cs="Arial"/>
          <w:sz w:val="24"/>
          <w:szCs w:val="24"/>
        </w:rPr>
      </w:pPr>
    </w:p>
    <w:p w:rsidR="005D5278" w:rsidRPr="00A76A18" w:rsidRDefault="0023593B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Los artículos</w:t>
      </w:r>
      <w:r w:rsidR="00B22F80" w:rsidRPr="00A76A18">
        <w:rPr>
          <w:rFonts w:ascii="Arial" w:hAnsi="Arial" w:cs="Arial"/>
          <w:sz w:val="24"/>
          <w:szCs w:val="24"/>
        </w:rPr>
        <w:t xml:space="preserve"> en los que encontramos la información que respondía a los objetivos que nos planteamos y que</w:t>
      </w:r>
      <w:r w:rsidRPr="00A76A18">
        <w:rPr>
          <w:rFonts w:ascii="Arial" w:hAnsi="Arial" w:cs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A76A18">
        <w:rPr>
          <w:rFonts w:ascii="Arial" w:hAnsi="Arial" w:cs="Arial"/>
          <w:sz w:val="24"/>
          <w:szCs w:val="24"/>
        </w:rPr>
        <w:t xml:space="preserve"> </w:t>
      </w:r>
    </w:p>
    <w:p w:rsidR="00A76A18" w:rsidRPr="00A76A18" w:rsidRDefault="00A76A18" w:rsidP="00A76A18">
      <w:pPr>
        <w:jc w:val="both"/>
        <w:rPr>
          <w:rFonts w:ascii="Arial" w:hAnsi="Arial" w:cs="Arial"/>
          <w:sz w:val="24"/>
          <w:szCs w:val="24"/>
        </w:rPr>
      </w:pP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Cochrane </w:t>
      </w:r>
      <w:proofErr w:type="spellStart"/>
      <w:r w:rsidRPr="00A76A18">
        <w:rPr>
          <w:rFonts w:ascii="Arial" w:hAnsi="Arial" w:cs="Arial"/>
          <w:sz w:val="24"/>
          <w:szCs w:val="24"/>
        </w:rPr>
        <w:t>Database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A18">
        <w:rPr>
          <w:rFonts w:ascii="Arial" w:hAnsi="Arial" w:cs="Arial"/>
          <w:sz w:val="24"/>
          <w:szCs w:val="24"/>
        </w:rPr>
        <w:t>SysRev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. 201 May 19;(5):CD009356. </w:t>
      </w:r>
      <w:proofErr w:type="spellStart"/>
      <w:r w:rsidRPr="00A76A18">
        <w:rPr>
          <w:rFonts w:ascii="Arial" w:hAnsi="Arial" w:cs="Arial"/>
          <w:sz w:val="24"/>
          <w:szCs w:val="24"/>
        </w:rPr>
        <w:t>doi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: 10.1002/14651858.CD009356.pub3.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Hypnosisforpainmanagement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during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labourand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childbirth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. Madden K, Middleton P,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CynaAM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76A18">
        <w:rPr>
          <w:rFonts w:ascii="Arial" w:hAnsi="Arial" w:cs="Arial"/>
          <w:bCs/>
          <w:sz w:val="24"/>
          <w:szCs w:val="24"/>
        </w:rPr>
        <w:t>MatthewsonM</w:t>
      </w:r>
      <w:proofErr w:type="spellEnd"/>
      <w:r w:rsidRPr="00A76A18">
        <w:rPr>
          <w:rFonts w:ascii="Arial" w:hAnsi="Arial" w:cs="Arial"/>
          <w:bCs/>
          <w:sz w:val="24"/>
          <w:szCs w:val="24"/>
        </w:rPr>
        <w:t xml:space="preserve"> Jones L. </w:t>
      </w:r>
    </w:p>
    <w:p w:rsidR="00286796" w:rsidRPr="00A76A18" w:rsidRDefault="00286796" w:rsidP="00A76A18">
      <w:pPr>
        <w:pStyle w:val="Default"/>
        <w:jc w:val="both"/>
        <w:rPr>
          <w:color w:val="auto"/>
        </w:rPr>
      </w:pPr>
    </w:p>
    <w:p w:rsidR="00286796" w:rsidRPr="00A76A18" w:rsidRDefault="00286796" w:rsidP="00A76A18">
      <w:pPr>
        <w:pStyle w:val="Default"/>
        <w:jc w:val="both"/>
        <w:rPr>
          <w:bCs/>
          <w:color w:val="auto"/>
        </w:rPr>
      </w:pPr>
      <w:r w:rsidRPr="00A76A18">
        <w:rPr>
          <w:bCs/>
          <w:color w:val="auto"/>
        </w:rPr>
        <w:t xml:space="preserve">BMC </w:t>
      </w:r>
      <w:proofErr w:type="spellStart"/>
      <w:r w:rsidRPr="00A76A18">
        <w:rPr>
          <w:bCs/>
          <w:color w:val="auto"/>
        </w:rPr>
        <w:t>Pregnancy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Childbirth</w:t>
      </w:r>
      <w:proofErr w:type="spellEnd"/>
      <w:r w:rsidRPr="00A76A18">
        <w:rPr>
          <w:bCs/>
          <w:color w:val="auto"/>
        </w:rPr>
        <w:t xml:space="preserve">, </w:t>
      </w:r>
      <w:r w:rsidRPr="00A76A18">
        <w:rPr>
          <w:color w:val="auto"/>
        </w:rPr>
        <w:t xml:space="preserve">2015 </w:t>
      </w:r>
      <w:proofErr w:type="spellStart"/>
      <w:r w:rsidRPr="00A76A18">
        <w:rPr>
          <w:color w:val="auto"/>
        </w:rPr>
        <w:t>Sep</w:t>
      </w:r>
      <w:proofErr w:type="spellEnd"/>
      <w:r w:rsidRPr="00A76A18">
        <w:rPr>
          <w:color w:val="auto"/>
        </w:rPr>
        <w:t xml:space="preserve"> 25;15:229. </w:t>
      </w:r>
      <w:proofErr w:type="spellStart"/>
      <w:r w:rsidRPr="00A76A18">
        <w:rPr>
          <w:color w:val="auto"/>
        </w:rPr>
        <w:t>doi</w:t>
      </w:r>
      <w:proofErr w:type="spellEnd"/>
      <w:r w:rsidRPr="00A76A18">
        <w:rPr>
          <w:color w:val="auto"/>
        </w:rPr>
        <w:t>: 10.1186/s12884-015-0659-0.</w:t>
      </w:r>
      <w:r w:rsidRPr="00A76A18">
        <w:rPr>
          <w:bCs/>
          <w:color w:val="auto"/>
        </w:rPr>
        <w:t xml:space="preserve">Unexpected </w:t>
      </w:r>
      <w:proofErr w:type="spellStart"/>
      <w:r w:rsidRPr="00A76A18">
        <w:rPr>
          <w:bCs/>
          <w:color w:val="auto"/>
        </w:rPr>
        <w:t>consequences</w:t>
      </w:r>
      <w:proofErr w:type="spellEnd"/>
      <w:r w:rsidRPr="00A76A18">
        <w:rPr>
          <w:bCs/>
          <w:color w:val="auto"/>
        </w:rPr>
        <w:t xml:space="preserve">: </w:t>
      </w:r>
      <w:proofErr w:type="spellStart"/>
      <w:r w:rsidRPr="00A76A18">
        <w:rPr>
          <w:bCs/>
          <w:color w:val="auto"/>
        </w:rPr>
        <w:t>women's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experiences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of</w:t>
      </w:r>
      <w:proofErr w:type="spellEnd"/>
      <w:r w:rsidRPr="00A76A18">
        <w:rPr>
          <w:bCs/>
          <w:color w:val="auto"/>
        </w:rPr>
        <w:t xml:space="preserve"> a </w:t>
      </w:r>
      <w:proofErr w:type="spellStart"/>
      <w:r w:rsidRPr="00A76A18">
        <w:rPr>
          <w:bCs/>
          <w:color w:val="auto"/>
        </w:rPr>
        <w:t>self</w:t>
      </w:r>
      <w:proofErr w:type="spellEnd"/>
      <w:r w:rsidRPr="00A76A18">
        <w:rPr>
          <w:bCs/>
          <w:color w:val="auto"/>
        </w:rPr>
        <w:t>-</w:t>
      </w:r>
    </w:p>
    <w:p w:rsidR="006F024E" w:rsidRPr="00A76A18" w:rsidRDefault="00286796" w:rsidP="00A76A18">
      <w:pPr>
        <w:pStyle w:val="Default"/>
        <w:spacing w:after="941"/>
        <w:jc w:val="both"/>
        <w:rPr>
          <w:color w:val="auto"/>
        </w:rPr>
      </w:pPr>
      <w:proofErr w:type="spellStart"/>
      <w:r w:rsidRPr="00A76A18">
        <w:rPr>
          <w:bCs/>
          <w:color w:val="auto"/>
        </w:rPr>
        <w:t>hypnosisintervention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to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help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withpainrelief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during</w:t>
      </w:r>
      <w:proofErr w:type="spellEnd"/>
      <w:r w:rsidRPr="00A76A18">
        <w:rPr>
          <w:bCs/>
          <w:color w:val="auto"/>
        </w:rPr>
        <w:t xml:space="preserve"> </w:t>
      </w:r>
      <w:proofErr w:type="spellStart"/>
      <w:r w:rsidRPr="00A76A18">
        <w:rPr>
          <w:bCs/>
          <w:color w:val="auto"/>
        </w:rPr>
        <w:t>labour</w:t>
      </w:r>
      <w:proofErr w:type="spellEnd"/>
      <w:r w:rsidRPr="00A76A18">
        <w:rPr>
          <w:bCs/>
          <w:color w:val="auto"/>
        </w:rPr>
        <w:t xml:space="preserve">. </w:t>
      </w:r>
      <w:proofErr w:type="spellStart"/>
      <w:r w:rsidRPr="00A76A18">
        <w:rPr>
          <w:bCs/>
          <w:color w:val="auto"/>
        </w:rPr>
        <w:t>Finlayson</w:t>
      </w:r>
      <w:proofErr w:type="spellEnd"/>
      <w:r w:rsidRPr="00A76A18">
        <w:rPr>
          <w:bCs/>
          <w:color w:val="auto"/>
        </w:rPr>
        <w:t xml:space="preserve"> K, </w:t>
      </w:r>
    </w:p>
    <w:p w:rsidR="00B22F80" w:rsidRPr="00A76A18" w:rsidRDefault="00B22F80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Se descartaron artículos que no respondían a los objetivos planteados o por tratar otras temáticas no relacionadas.</w:t>
      </w:r>
    </w:p>
    <w:p w:rsidR="00B22F80" w:rsidRPr="00A76A18" w:rsidRDefault="00B22F80" w:rsidP="00A76A18">
      <w:pPr>
        <w:jc w:val="both"/>
        <w:rPr>
          <w:rFonts w:ascii="Arial" w:hAnsi="Arial" w:cs="Arial"/>
          <w:sz w:val="24"/>
          <w:szCs w:val="24"/>
        </w:rPr>
      </w:pPr>
    </w:p>
    <w:p w:rsidR="005D5278" w:rsidRPr="00A76A18" w:rsidRDefault="005D5278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A76A18">
        <w:rPr>
          <w:rFonts w:ascii="Arial" w:hAnsi="Arial" w:cs="Arial"/>
          <w:sz w:val="24"/>
          <w:szCs w:val="24"/>
        </w:rPr>
        <w:t>continuación</w:t>
      </w:r>
      <w:proofErr w:type="gramEnd"/>
      <w:r w:rsidRPr="00A76A18">
        <w:rPr>
          <w:rFonts w:ascii="Arial" w:hAnsi="Arial" w:cs="Arial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INTRODUCCIÓN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  <w:shd w:val="clear" w:color="auto" w:fill="FFFFFF"/>
        </w:rPr>
        <w:t>La hipnosis es un estado de relajación mental y física profunda que permite que la persona hipnotizada se concentre intensamente en un pensamiento o sensación, bloqueando las distracciones externas</w:t>
      </w:r>
      <w:r w:rsidRPr="00A76A18">
        <w:rPr>
          <w:rFonts w:ascii="Arial" w:hAnsi="Arial" w:cs="Arial"/>
          <w:sz w:val="24"/>
          <w:szCs w:val="24"/>
        </w:rPr>
        <w:t>.</w:t>
      </w:r>
      <w:r w:rsidRPr="00A76A18">
        <w:rPr>
          <w:rFonts w:ascii="Arial" w:hAnsi="Arial" w:cs="Arial"/>
          <w:sz w:val="24"/>
          <w:szCs w:val="24"/>
          <w:shd w:val="clear" w:color="auto" w:fill="FFFFFF"/>
        </w:rPr>
        <w:t xml:space="preserve"> Cuando una mujer se prepara para el parto a través de la hipnosis, la meta es reemplazar el miedo y la expectativa de dolor por una expectativa de autoconfianza y de un parto seguro, calmado e incluso cómodo.</w:t>
      </w:r>
      <w:r w:rsidRPr="00A76A18">
        <w:rPr>
          <w:rFonts w:ascii="Arial" w:hAnsi="Arial" w:cs="Arial"/>
          <w:sz w:val="24"/>
          <w:szCs w:val="24"/>
        </w:rPr>
        <w:t xml:space="preserve"> 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OBJETIVO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Analizar la utilización y los beneficios de la hipnoterapia durante el parto. </w:t>
      </w:r>
    </w:p>
    <w:p w:rsidR="00A76A18" w:rsidRPr="00A76A18" w:rsidRDefault="00A76A18" w:rsidP="00A76A18">
      <w:pPr>
        <w:jc w:val="both"/>
        <w:rPr>
          <w:rFonts w:ascii="Arial" w:hAnsi="Arial" w:cs="Arial"/>
          <w:sz w:val="24"/>
          <w:szCs w:val="24"/>
        </w:rPr>
      </w:pP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METODO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lastRenderedPageBreak/>
        <w:t xml:space="preserve">Revisión bibliográfica en la biblioteca virtual del sistema sanitario público andaluz mediante su buscador </w:t>
      </w:r>
      <w:proofErr w:type="spellStart"/>
      <w:r w:rsidRPr="00A76A18">
        <w:rPr>
          <w:rFonts w:ascii="Arial" w:hAnsi="Arial" w:cs="Arial"/>
          <w:sz w:val="24"/>
          <w:szCs w:val="24"/>
        </w:rPr>
        <w:t>Gerion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 y bases de datos como </w:t>
      </w:r>
      <w:proofErr w:type="spellStart"/>
      <w:r w:rsidRPr="00A76A18">
        <w:rPr>
          <w:rFonts w:ascii="Arial" w:hAnsi="Arial" w:cs="Arial"/>
          <w:sz w:val="24"/>
          <w:szCs w:val="24"/>
        </w:rPr>
        <w:t>Pubmed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, Medline, </w:t>
      </w:r>
      <w:proofErr w:type="spellStart"/>
      <w:r w:rsidRPr="00A76A18">
        <w:rPr>
          <w:rFonts w:ascii="Arial" w:hAnsi="Arial" w:cs="Arial"/>
          <w:sz w:val="24"/>
          <w:szCs w:val="24"/>
        </w:rPr>
        <w:t>Txeo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6A18">
        <w:rPr>
          <w:rFonts w:ascii="Arial" w:hAnsi="Arial" w:cs="Arial"/>
          <w:sz w:val="24"/>
          <w:szCs w:val="24"/>
        </w:rPr>
        <w:t>Embase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, Up </w:t>
      </w:r>
      <w:proofErr w:type="spellStart"/>
      <w:r w:rsidRPr="00A76A18">
        <w:rPr>
          <w:rFonts w:ascii="Arial" w:hAnsi="Arial" w:cs="Arial"/>
          <w:sz w:val="24"/>
          <w:szCs w:val="24"/>
        </w:rPr>
        <w:t>to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 date. </w:t>
      </w:r>
    </w:p>
    <w:p w:rsidR="00A76A18" w:rsidRPr="00A76A18" w:rsidRDefault="00A76A18" w:rsidP="00A76A18">
      <w:pPr>
        <w:jc w:val="both"/>
        <w:rPr>
          <w:rFonts w:ascii="Arial" w:hAnsi="Arial" w:cs="Arial"/>
          <w:sz w:val="24"/>
          <w:szCs w:val="24"/>
        </w:rPr>
      </w:pP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RESULTADOS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No se han mostrado cambios respecto a la morbimortalidad materno-fetal.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No hay estudios suficientes que demuestren una mayor tasa de parto eutócico en mujeres que utilizan este método. 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Se ha descrito una mayor satisfacción, relajación y tolerancia al dolor en las que usaron esta terapia. 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Las mujeres que utilizaron hipnosis requirieron métodos farmacológicos en menor medida que las que no se beneficiaron de ella. </w:t>
      </w:r>
    </w:p>
    <w:p w:rsidR="00A76A18" w:rsidRPr="00A76A18" w:rsidRDefault="00A76A18" w:rsidP="00A76A18">
      <w:pPr>
        <w:jc w:val="both"/>
        <w:rPr>
          <w:rFonts w:ascii="Arial" w:hAnsi="Arial" w:cs="Arial"/>
          <w:sz w:val="24"/>
          <w:szCs w:val="24"/>
        </w:rPr>
      </w:pP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CONCLUSIONES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 xml:space="preserve">La hipnoterapia requiere una formación previa que precisa de varias semanas y necesita mucha dedicación. </w:t>
      </w:r>
    </w:p>
    <w:p w:rsidR="00286796" w:rsidRPr="00A76A18" w:rsidRDefault="00286796" w:rsidP="00A76A18">
      <w:pPr>
        <w:jc w:val="both"/>
        <w:rPr>
          <w:rFonts w:ascii="Arial" w:hAnsi="Arial" w:cs="Arial"/>
          <w:sz w:val="24"/>
          <w:szCs w:val="24"/>
        </w:rPr>
      </w:pPr>
      <w:r w:rsidRPr="00A76A18">
        <w:rPr>
          <w:rFonts w:ascii="Arial" w:hAnsi="Arial" w:cs="Arial"/>
          <w:sz w:val="24"/>
          <w:szCs w:val="24"/>
        </w:rPr>
        <w:t>Las matronas que atienden a las mujeres durante el parto debe</w:t>
      </w:r>
      <w:r w:rsidR="00A76A18" w:rsidRPr="00A76A18">
        <w:rPr>
          <w:rFonts w:ascii="Arial" w:hAnsi="Arial" w:cs="Arial"/>
          <w:sz w:val="24"/>
          <w:szCs w:val="24"/>
        </w:rPr>
        <w:t>n</w:t>
      </w:r>
      <w:r w:rsidRPr="00A76A18">
        <w:rPr>
          <w:rFonts w:ascii="Arial" w:hAnsi="Arial" w:cs="Arial"/>
          <w:sz w:val="24"/>
          <w:szCs w:val="24"/>
        </w:rPr>
        <w:t xml:space="preserve"> aumentar sus conocimientos y habilidades de apoyo a las técnicas </w:t>
      </w:r>
      <w:proofErr w:type="spellStart"/>
      <w:r w:rsidRPr="00A76A18">
        <w:rPr>
          <w:rFonts w:ascii="Arial" w:hAnsi="Arial" w:cs="Arial"/>
          <w:sz w:val="24"/>
          <w:szCs w:val="24"/>
        </w:rPr>
        <w:t>hipnoterapeúticas</w:t>
      </w:r>
      <w:proofErr w:type="spellEnd"/>
      <w:r w:rsidRPr="00A76A18">
        <w:rPr>
          <w:rFonts w:ascii="Arial" w:hAnsi="Arial" w:cs="Arial"/>
          <w:sz w:val="24"/>
          <w:szCs w:val="24"/>
        </w:rPr>
        <w:t xml:space="preserve">. Los potenciales efectos ansiolíticos y analgésicos de la hipnosis para el parto merecen ser analizados en futuros estudios. </w:t>
      </w:r>
    </w:p>
    <w:p w:rsidR="005D5278" w:rsidRPr="00A76A18" w:rsidRDefault="00286796" w:rsidP="00A76A18">
      <w:pPr>
        <w:jc w:val="both"/>
        <w:rPr>
          <w:rFonts w:cstheme="minorHAnsi"/>
          <w:sz w:val="28"/>
          <w:szCs w:val="28"/>
        </w:rPr>
      </w:pPr>
      <w:r w:rsidRPr="00A76A18">
        <w:rPr>
          <w:rFonts w:ascii="Arial" w:hAnsi="Arial" w:cs="Arial"/>
          <w:sz w:val="24"/>
          <w:szCs w:val="24"/>
        </w:rPr>
        <w:t xml:space="preserve">Por tanto, entendemos que debe ser una opción </w:t>
      </w:r>
      <w:proofErr w:type="gramStart"/>
      <w:r w:rsidRPr="00A76A18">
        <w:rPr>
          <w:rFonts w:ascii="Arial" w:hAnsi="Arial" w:cs="Arial"/>
          <w:sz w:val="24"/>
          <w:szCs w:val="24"/>
        </w:rPr>
        <w:t>a</w:t>
      </w:r>
      <w:proofErr w:type="gramEnd"/>
      <w:r w:rsidRPr="00A76A18">
        <w:rPr>
          <w:rFonts w:ascii="Arial" w:hAnsi="Arial" w:cs="Arial"/>
          <w:sz w:val="24"/>
          <w:szCs w:val="24"/>
        </w:rPr>
        <w:t xml:space="preserve"> tener en cuenta siempre y cuando exista personal cualificado y mujeres informadas.</w:t>
      </w:r>
      <w:bookmarkEnd w:id="0"/>
      <w:r>
        <w:rPr>
          <w:rFonts w:cstheme="minorHAnsi"/>
          <w:sz w:val="28"/>
          <w:szCs w:val="28"/>
        </w:rPr>
        <w:t xml:space="preserve"> </w:t>
      </w:r>
    </w:p>
    <w:sectPr w:rsidR="005D5278" w:rsidRPr="00A76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23593B"/>
    <w:rsid w:val="00286796"/>
    <w:rsid w:val="00347C90"/>
    <w:rsid w:val="00391FBC"/>
    <w:rsid w:val="005234E9"/>
    <w:rsid w:val="005376DA"/>
    <w:rsid w:val="005D5278"/>
    <w:rsid w:val="005D6766"/>
    <w:rsid w:val="006F024E"/>
    <w:rsid w:val="00886664"/>
    <w:rsid w:val="008A372F"/>
    <w:rsid w:val="009D7CED"/>
    <w:rsid w:val="00A76A18"/>
    <w:rsid w:val="00B22F80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2A4F"/>
  <w15:docId w15:val="{8BE4740A-CD56-4FAD-A19E-3401680A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4</cp:revision>
  <dcterms:created xsi:type="dcterms:W3CDTF">2019-05-08T14:52:00Z</dcterms:created>
  <dcterms:modified xsi:type="dcterms:W3CDTF">2019-05-10T11:55:00Z</dcterms:modified>
</cp:coreProperties>
</file>