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F5FDC" w:rsidRPr="00A95EA7" w:rsidRDefault="00EF5FDC" w:rsidP="00A95EA7">
      <w:pPr>
        <w:jc w:val="both"/>
        <w:rPr>
          <w:rFonts w:ascii="Arial" w:hAnsi="Arial" w:cs="Arial"/>
          <w:color w:val="000000" w:themeColor="text1"/>
        </w:rPr>
      </w:pPr>
      <w:r w:rsidRPr="00A95EA7">
        <w:rPr>
          <w:rFonts w:ascii="Arial" w:hAnsi="Arial" w:cs="Arial"/>
          <w:color w:val="000000"/>
        </w:rPr>
        <w:t>La Comunicación póster: “</w:t>
      </w:r>
      <w:r w:rsidR="005362CB" w:rsidRPr="00A95EA7">
        <w:rPr>
          <w:rFonts w:ascii="Arial" w:hAnsi="Arial" w:cs="Arial"/>
          <w:color w:val="000000"/>
        </w:rPr>
        <w:t>A</w:t>
      </w:r>
      <w:r w:rsidR="00320415">
        <w:rPr>
          <w:rFonts w:ascii="Arial" w:hAnsi="Arial" w:cs="Arial"/>
          <w:color w:val="000000"/>
        </w:rPr>
        <w:t>bordaje sobre la distocia de hombros en el parto vaginal</w:t>
      </w:r>
      <w:r w:rsidR="005362CB" w:rsidRPr="00A95EA7">
        <w:rPr>
          <w:rFonts w:ascii="Arial" w:hAnsi="Arial" w:cs="Arial"/>
          <w:color w:val="000000"/>
        </w:rPr>
        <w:t>”, publicada en 2017 en el I</w:t>
      </w:r>
      <w:r w:rsidRPr="00A95EA7">
        <w:rPr>
          <w:rFonts w:ascii="Arial" w:hAnsi="Arial" w:cs="Arial"/>
          <w:color w:val="000000"/>
        </w:rPr>
        <w:t xml:space="preserve"> Congreso Internacional</w:t>
      </w:r>
      <w:r w:rsidR="005362CB" w:rsidRPr="00A95EA7">
        <w:rPr>
          <w:rFonts w:ascii="Arial" w:hAnsi="Arial" w:cs="Arial"/>
          <w:color w:val="000000"/>
        </w:rPr>
        <w:t xml:space="preserve"> DE INNOVACIÓN E INVESTIGACIÓN EN EL ÁMBITO DE LA SALUD</w:t>
      </w:r>
      <w:r w:rsidRPr="00A95EA7">
        <w:rPr>
          <w:rFonts w:ascii="Arial" w:hAnsi="Arial" w:cs="Arial"/>
          <w:color w:val="000000"/>
        </w:rPr>
        <w:t>, se presentó con el siguiente formato:</w:t>
      </w:r>
    </w:p>
    <w:p w:rsidR="005F0B79" w:rsidRPr="00A95EA7" w:rsidRDefault="005362CB" w:rsidP="00A95EA7">
      <w:pPr>
        <w:jc w:val="both"/>
        <w:rPr>
          <w:rFonts w:ascii="Arial" w:hAnsi="Arial" w:cs="Arial"/>
          <w:color w:val="000000"/>
        </w:rPr>
      </w:pPr>
      <w:r w:rsidRPr="00A95EA7">
        <w:rPr>
          <w:rFonts w:ascii="Arial" w:hAnsi="Arial" w:cs="Arial"/>
          <w:noProof/>
          <w:color w:val="000000"/>
          <w:lang w:eastAsia="es-ES"/>
        </w:rPr>
        <w:drawing>
          <wp:inline distT="0" distB="0" distL="0" distR="0" wp14:anchorId="4A200371" wp14:editId="4930D5B3">
            <wp:extent cx="5653989" cy="7067550"/>
            <wp:effectExtent l="0" t="0" r="4445"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5654477" cy="7068160"/>
                    </a:xfrm>
                    <a:prstGeom prst="rect">
                      <a:avLst/>
                    </a:prstGeom>
                    <a:noFill/>
                  </pic:spPr>
                </pic:pic>
              </a:graphicData>
            </a:graphic>
          </wp:inline>
        </w:drawing>
      </w:r>
    </w:p>
    <w:p w:rsidR="005F0B79" w:rsidRPr="00A95EA7" w:rsidRDefault="005F0B79" w:rsidP="00A95EA7">
      <w:pPr>
        <w:jc w:val="both"/>
        <w:rPr>
          <w:rFonts w:ascii="Arial" w:hAnsi="Arial" w:cs="Arial"/>
          <w:color w:val="000000"/>
        </w:rPr>
      </w:pPr>
    </w:p>
    <w:p w:rsidR="008D356A" w:rsidRPr="00A95EA7" w:rsidRDefault="005F0B79" w:rsidP="00A95EA7">
      <w:pPr>
        <w:pStyle w:val="NormalWeb"/>
        <w:jc w:val="both"/>
        <w:rPr>
          <w:rFonts w:ascii="Arial" w:hAnsi="Arial" w:cs="Arial"/>
          <w:color w:val="000000"/>
          <w:sz w:val="22"/>
          <w:szCs w:val="22"/>
        </w:rPr>
      </w:pPr>
      <w:r w:rsidRPr="00A95EA7">
        <w:rPr>
          <w:rFonts w:ascii="Arial" w:hAnsi="Arial" w:cs="Arial"/>
          <w:color w:val="000000"/>
          <w:sz w:val="22"/>
          <w:szCs w:val="22"/>
        </w:rPr>
        <w:t xml:space="preserve">Como se puede observar en la comunicación poster se describe como se realizó la revisión sistemática que fue una búsqueda bibliográfica en las principales bases de </w:t>
      </w:r>
      <w:r w:rsidRPr="00A95EA7">
        <w:rPr>
          <w:rFonts w:ascii="Arial" w:hAnsi="Arial" w:cs="Arial"/>
          <w:color w:val="000000"/>
          <w:sz w:val="22"/>
          <w:szCs w:val="22"/>
        </w:rPr>
        <w:lastRenderedPageBreak/>
        <w:t xml:space="preserve">datos como: Medline, </w:t>
      </w:r>
      <w:proofErr w:type="spellStart"/>
      <w:r w:rsidRPr="00A95EA7">
        <w:rPr>
          <w:rFonts w:ascii="Arial" w:hAnsi="Arial" w:cs="Arial"/>
          <w:color w:val="000000"/>
          <w:sz w:val="22"/>
          <w:szCs w:val="22"/>
        </w:rPr>
        <w:t>Embase</w:t>
      </w:r>
      <w:proofErr w:type="spellEnd"/>
      <w:r w:rsidRPr="00A95EA7">
        <w:rPr>
          <w:rFonts w:ascii="Arial" w:hAnsi="Arial" w:cs="Arial"/>
          <w:color w:val="000000"/>
          <w:sz w:val="22"/>
          <w:szCs w:val="22"/>
        </w:rPr>
        <w:t xml:space="preserve">, Scielo, Cuiden, </w:t>
      </w:r>
      <w:proofErr w:type="spellStart"/>
      <w:r w:rsidRPr="00A95EA7">
        <w:rPr>
          <w:rFonts w:ascii="Arial" w:hAnsi="Arial" w:cs="Arial"/>
          <w:color w:val="000000"/>
          <w:sz w:val="22"/>
          <w:szCs w:val="22"/>
        </w:rPr>
        <w:t>Pubmed</w:t>
      </w:r>
      <w:proofErr w:type="spellEnd"/>
      <w:r w:rsidRPr="00A95EA7">
        <w:rPr>
          <w:rFonts w:ascii="Arial" w:hAnsi="Arial" w:cs="Arial"/>
          <w:color w:val="000000"/>
          <w:sz w:val="22"/>
          <w:szCs w:val="22"/>
        </w:rPr>
        <w:t xml:space="preserve">, Lilacs, Cochrane. </w:t>
      </w:r>
      <w:r w:rsidRPr="00A95EA7">
        <w:rPr>
          <w:rFonts w:ascii="Arial" w:hAnsi="Arial" w:cs="Arial"/>
          <w:color w:val="000000" w:themeColor="text1"/>
          <w:sz w:val="22"/>
          <w:szCs w:val="22"/>
        </w:rPr>
        <w:t xml:space="preserve">Se utiliza como descriptores en español: </w:t>
      </w:r>
      <w:r w:rsidR="00E27B94" w:rsidRPr="00A95EA7">
        <w:rPr>
          <w:rFonts w:ascii="Arial" w:hAnsi="Arial" w:cs="Arial"/>
          <w:color w:val="000000" w:themeColor="text1"/>
          <w:sz w:val="22"/>
          <w:szCs w:val="22"/>
        </w:rPr>
        <w:t xml:space="preserve">parto vaginal, matrona, distocia de hombros, emergencia obstétrica. </w:t>
      </w:r>
    </w:p>
    <w:p w:rsidR="008D356A" w:rsidRPr="00A95EA7" w:rsidRDefault="008D356A" w:rsidP="00A95EA7">
      <w:pPr>
        <w:pStyle w:val="NormalWeb"/>
        <w:jc w:val="both"/>
        <w:rPr>
          <w:rFonts w:ascii="Arial" w:hAnsi="Arial" w:cs="Arial"/>
          <w:color w:val="000000"/>
          <w:sz w:val="22"/>
          <w:szCs w:val="22"/>
        </w:rPr>
      </w:pPr>
      <w:r w:rsidRPr="00A95EA7">
        <w:rPr>
          <w:rFonts w:ascii="Arial" w:hAnsi="Arial" w:cs="Arial"/>
          <w:color w:val="000000"/>
          <w:sz w:val="22"/>
          <w:szCs w:val="22"/>
        </w:rPr>
        <w:t>De los artículos encontrados se seleccionaron los que trataran temas en los que se pudiera valorar</w:t>
      </w:r>
      <w:r w:rsidR="00E27B94" w:rsidRPr="00A95EA7">
        <w:rPr>
          <w:rFonts w:ascii="Arial" w:hAnsi="Arial" w:cs="Arial"/>
          <w:color w:val="000000"/>
          <w:sz w:val="22"/>
          <w:szCs w:val="22"/>
        </w:rPr>
        <w:t xml:space="preserve"> los factores de riesgo de la distocia de hombros, y conocer las medidas de prevención y actuación por parto de los profesionales</w:t>
      </w:r>
      <w:r w:rsidR="00320415">
        <w:rPr>
          <w:rFonts w:ascii="Arial" w:hAnsi="Arial" w:cs="Arial"/>
          <w:color w:val="000000"/>
          <w:sz w:val="22"/>
          <w:szCs w:val="22"/>
        </w:rPr>
        <w:t>, de entre los artículos encontrados seleccionamos los más recientes</w:t>
      </w:r>
      <w:r w:rsidR="00950CB0" w:rsidRPr="00A95EA7">
        <w:rPr>
          <w:rFonts w:ascii="Arial" w:hAnsi="Arial" w:cs="Arial"/>
          <w:color w:val="000000"/>
          <w:sz w:val="22"/>
          <w:szCs w:val="22"/>
        </w:rPr>
        <w:t xml:space="preserve">. </w:t>
      </w:r>
      <w:r w:rsidRPr="00A95EA7">
        <w:rPr>
          <w:rFonts w:ascii="Arial" w:hAnsi="Arial" w:cs="Arial"/>
          <w:color w:val="000000"/>
          <w:sz w:val="22"/>
          <w:szCs w:val="22"/>
        </w:rPr>
        <w:t>Se seleccionaron los artículos que no tuvieran ningún conflicto ético ni de intereses en su realización.</w:t>
      </w:r>
    </w:p>
    <w:p w:rsidR="00D51363" w:rsidRPr="00A95EA7" w:rsidRDefault="008D356A" w:rsidP="00A95EA7">
      <w:pPr>
        <w:pStyle w:val="Default"/>
        <w:jc w:val="both"/>
        <w:rPr>
          <w:rFonts w:ascii="Arial" w:hAnsi="Arial" w:cs="Arial"/>
          <w:sz w:val="22"/>
          <w:szCs w:val="22"/>
        </w:rPr>
      </w:pPr>
      <w:r w:rsidRPr="00A95EA7">
        <w:rPr>
          <w:rFonts w:ascii="Arial" w:hAnsi="Arial" w:cs="Arial"/>
          <w:sz w:val="22"/>
          <w:szCs w:val="22"/>
        </w:rPr>
        <w:t>Los artículos en los que encontramos la información que respondía a los objetivos que nos planteamos y que utilizamos para elaborar nuestra revisión y las conclusiones de nuestro trabajo fueron los siguientes:</w:t>
      </w:r>
      <w:r w:rsidR="00D51363" w:rsidRPr="00A95EA7">
        <w:rPr>
          <w:rFonts w:ascii="Arial" w:hAnsi="Arial" w:cs="Arial"/>
          <w:sz w:val="22"/>
          <w:szCs w:val="22"/>
        </w:rPr>
        <w:t xml:space="preserve"> </w:t>
      </w:r>
    </w:p>
    <w:p w:rsidR="00D51363" w:rsidRPr="00A95EA7" w:rsidRDefault="00D51363" w:rsidP="00A95EA7">
      <w:pPr>
        <w:pStyle w:val="Default"/>
        <w:jc w:val="both"/>
        <w:rPr>
          <w:rFonts w:ascii="Arial" w:hAnsi="Arial" w:cs="Arial"/>
          <w:sz w:val="22"/>
          <w:szCs w:val="22"/>
        </w:rPr>
      </w:pPr>
    </w:p>
    <w:p w:rsidR="00D51363" w:rsidRPr="00A95EA7" w:rsidRDefault="00D51363" w:rsidP="00A95EA7">
      <w:pPr>
        <w:pStyle w:val="Default"/>
        <w:jc w:val="both"/>
        <w:rPr>
          <w:rFonts w:ascii="Arial" w:hAnsi="Arial" w:cs="Arial"/>
          <w:sz w:val="22"/>
          <w:szCs w:val="22"/>
          <w:lang w:val="en-US"/>
        </w:rPr>
      </w:pPr>
      <w:proofErr w:type="spellStart"/>
      <w:r w:rsidRPr="00A95EA7">
        <w:rPr>
          <w:rFonts w:ascii="Arial" w:hAnsi="Arial" w:cs="Arial"/>
          <w:sz w:val="22"/>
          <w:szCs w:val="22"/>
          <w:lang w:val="en-US"/>
        </w:rPr>
        <w:t>Gherman</w:t>
      </w:r>
      <w:proofErr w:type="spellEnd"/>
      <w:r w:rsidRPr="00A95EA7">
        <w:rPr>
          <w:rFonts w:ascii="Arial" w:hAnsi="Arial" w:cs="Arial"/>
          <w:sz w:val="22"/>
          <w:szCs w:val="22"/>
          <w:lang w:val="en-US"/>
        </w:rPr>
        <w:t xml:space="preserve"> R.B, Chauhan S, Ouzounian J.G, Lerner H, </w:t>
      </w:r>
      <w:proofErr w:type="spellStart"/>
      <w:r w:rsidRPr="00A95EA7">
        <w:rPr>
          <w:rFonts w:ascii="Arial" w:hAnsi="Arial" w:cs="Arial"/>
          <w:sz w:val="22"/>
          <w:szCs w:val="22"/>
          <w:lang w:val="en-US"/>
        </w:rPr>
        <w:t>Gonik</w:t>
      </w:r>
      <w:proofErr w:type="spellEnd"/>
      <w:r w:rsidRPr="00A95EA7">
        <w:rPr>
          <w:rFonts w:ascii="Arial" w:hAnsi="Arial" w:cs="Arial"/>
          <w:sz w:val="22"/>
          <w:szCs w:val="22"/>
          <w:lang w:val="en-US"/>
        </w:rPr>
        <w:t xml:space="preserve"> B, Goodwin M. Shoulder dystocia: The unpreventable obstetric emergency with empiric management guidelines. Am J </w:t>
      </w:r>
      <w:proofErr w:type="spellStart"/>
      <w:r w:rsidRPr="00A95EA7">
        <w:rPr>
          <w:rFonts w:ascii="Arial" w:hAnsi="Arial" w:cs="Arial"/>
          <w:sz w:val="22"/>
          <w:szCs w:val="22"/>
          <w:lang w:val="en-US"/>
        </w:rPr>
        <w:t>Obstet</w:t>
      </w:r>
      <w:proofErr w:type="spellEnd"/>
      <w:r w:rsidRPr="00A95EA7">
        <w:rPr>
          <w:rFonts w:ascii="Arial" w:hAnsi="Arial" w:cs="Arial"/>
          <w:sz w:val="22"/>
          <w:szCs w:val="22"/>
          <w:lang w:val="en-US"/>
        </w:rPr>
        <w:t xml:space="preserve"> </w:t>
      </w:r>
      <w:proofErr w:type="spellStart"/>
      <w:r w:rsidRPr="00A95EA7">
        <w:rPr>
          <w:rFonts w:ascii="Arial" w:hAnsi="Arial" w:cs="Arial"/>
          <w:sz w:val="22"/>
          <w:szCs w:val="22"/>
          <w:lang w:val="en-US"/>
        </w:rPr>
        <w:t>Gynecol</w:t>
      </w:r>
      <w:proofErr w:type="spellEnd"/>
      <w:r w:rsidRPr="00A95EA7">
        <w:rPr>
          <w:rFonts w:ascii="Arial" w:hAnsi="Arial" w:cs="Arial"/>
          <w:sz w:val="22"/>
          <w:szCs w:val="22"/>
          <w:lang w:val="en-US"/>
        </w:rPr>
        <w:t xml:space="preserve"> 2010; 195: 657</w:t>
      </w:r>
      <w:r w:rsidRPr="00A95EA7">
        <w:rPr>
          <w:rFonts w:ascii="Cambria Math" w:eastAsia="Cambria Math" w:hAnsi="Cambria Math" w:cs="Cambria Math"/>
          <w:sz w:val="22"/>
          <w:szCs w:val="22"/>
          <w:lang w:val="en-US"/>
        </w:rPr>
        <w:t>‐</w:t>
      </w:r>
      <w:r w:rsidRPr="00A95EA7">
        <w:rPr>
          <w:rFonts w:ascii="Arial" w:hAnsi="Arial" w:cs="Arial"/>
          <w:sz w:val="22"/>
          <w:szCs w:val="22"/>
          <w:lang w:val="en-US"/>
        </w:rPr>
        <w:t xml:space="preserve">72  </w:t>
      </w:r>
    </w:p>
    <w:p w:rsidR="00D51363" w:rsidRPr="00A95EA7" w:rsidRDefault="00D51363" w:rsidP="00A95EA7">
      <w:pPr>
        <w:pStyle w:val="Default"/>
        <w:jc w:val="both"/>
        <w:rPr>
          <w:rFonts w:ascii="Arial" w:hAnsi="Arial" w:cs="Arial"/>
          <w:sz w:val="22"/>
          <w:szCs w:val="22"/>
          <w:lang w:val="en-US"/>
        </w:rPr>
      </w:pPr>
    </w:p>
    <w:p w:rsidR="00D51363" w:rsidRPr="00A95EA7" w:rsidRDefault="00D51363" w:rsidP="00A95EA7">
      <w:pPr>
        <w:pStyle w:val="Default"/>
        <w:jc w:val="both"/>
        <w:rPr>
          <w:rFonts w:ascii="Arial" w:hAnsi="Arial" w:cs="Arial"/>
          <w:sz w:val="22"/>
          <w:szCs w:val="22"/>
          <w:lang w:val="en-US"/>
        </w:rPr>
      </w:pPr>
      <w:proofErr w:type="spellStart"/>
      <w:r w:rsidRPr="00A95EA7">
        <w:rPr>
          <w:rFonts w:ascii="Arial" w:hAnsi="Arial" w:cs="Arial"/>
          <w:sz w:val="22"/>
          <w:szCs w:val="22"/>
          <w:lang w:val="en-US"/>
        </w:rPr>
        <w:t>Rodis</w:t>
      </w:r>
      <w:proofErr w:type="spellEnd"/>
      <w:r w:rsidRPr="00A95EA7">
        <w:rPr>
          <w:rFonts w:ascii="Arial" w:hAnsi="Arial" w:cs="Arial"/>
          <w:sz w:val="22"/>
          <w:szCs w:val="22"/>
          <w:lang w:val="en-US"/>
        </w:rPr>
        <w:t xml:space="preserve"> JF; Lockwood CJ; </w:t>
      </w:r>
      <w:proofErr w:type="spellStart"/>
      <w:r w:rsidRPr="00A95EA7">
        <w:rPr>
          <w:rFonts w:ascii="Arial" w:hAnsi="Arial" w:cs="Arial"/>
          <w:sz w:val="22"/>
          <w:szCs w:val="22"/>
          <w:lang w:val="en-US"/>
        </w:rPr>
        <w:t>Barss</w:t>
      </w:r>
      <w:proofErr w:type="spellEnd"/>
      <w:r w:rsidRPr="00A95EA7">
        <w:rPr>
          <w:rFonts w:ascii="Arial" w:hAnsi="Arial" w:cs="Arial"/>
          <w:sz w:val="22"/>
          <w:szCs w:val="22"/>
          <w:lang w:val="en-US"/>
        </w:rPr>
        <w:t xml:space="preserve"> VA. Management of pregnancies at risk for shoulder dystocia. </w:t>
      </w:r>
      <w:proofErr w:type="spellStart"/>
      <w:proofErr w:type="gramStart"/>
      <w:r w:rsidRPr="00A95EA7">
        <w:rPr>
          <w:rFonts w:ascii="Arial" w:hAnsi="Arial" w:cs="Arial"/>
          <w:sz w:val="22"/>
          <w:szCs w:val="22"/>
          <w:lang w:val="en-US"/>
        </w:rPr>
        <w:t>In:UpToDate</w:t>
      </w:r>
      <w:proofErr w:type="spellEnd"/>
      <w:proofErr w:type="gramEnd"/>
      <w:r w:rsidRPr="00A95EA7">
        <w:rPr>
          <w:rFonts w:ascii="Arial" w:hAnsi="Arial" w:cs="Arial"/>
          <w:sz w:val="22"/>
          <w:szCs w:val="22"/>
          <w:lang w:val="en-US"/>
        </w:rPr>
        <w:t>, Rose, BD (Ed), UpToDate, Waltham, MA, 2012</w:t>
      </w:r>
    </w:p>
    <w:p w:rsidR="00D51363" w:rsidRPr="00A95EA7" w:rsidRDefault="00D51363" w:rsidP="00A95EA7">
      <w:pPr>
        <w:pStyle w:val="Default"/>
        <w:jc w:val="both"/>
        <w:rPr>
          <w:rFonts w:ascii="Arial" w:hAnsi="Arial" w:cs="Arial"/>
          <w:sz w:val="22"/>
          <w:szCs w:val="22"/>
          <w:lang w:val="en-US"/>
        </w:rPr>
      </w:pPr>
    </w:p>
    <w:p w:rsidR="00D51363" w:rsidRPr="00A95EA7" w:rsidRDefault="00D51363" w:rsidP="00A95EA7">
      <w:pPr>
        <w:pStyle w:val="Default"/>
        <w:jc w:val="both"/>
        <w:rPr>
          <w:rFonts w:ascii="Arial" w:hAnsi="Arial" w:cs="Arial"/>
          <w:sz w:val="22"/>
          <w:szCs w:val="22"/>
          <w:lang w:val="en-US"/>
        </w:rPr>
      </w:pPr>
      <w:r w:rsidRPr="00A95EA7">
        <w:rPr>
          <w:rFonts w:ascii="Arial" w:hAnsi="Arial" w:cs="Arial"/>
          <w:sz w:val="22"/>
          <w:szCs w:val="22"/>
          <w:lang w:val="en-US"/>
        </w:rPr>
        <w:t xml:space="preserve"> </w:t>
      </w:r>
    </w:p>
    <w:p w:rsidR="00D51363" w:rsidRPr="00A95EA7" w:rsidRDefault="00D51363" w:rsidP="00A95EA7">
      <w:pPr>
        <w:pStyle w:val="Default"/>
        <w:jc w:val="both"/>
        <w:rPr>
          <w:rFonts w:ascii="Arial" w:hAnsi="Arial" w:cs="Arial"/>
          <w:sz w:val="22"/>
          <w:szCs w:val="22"/>
        </w:rPr>
      </w:pPr>
      <w:proofErr w:type="spellStart"/>
      <w:r w:rsidRPr="00A95EA7">
        <w:rPr>
          <w:rFonts w:ascii="Arial" w:hAnsi="Arial" w:cs="Arial"/>
          <w:sz w:val="22"/>
          <w:szCs w:val="22"/>
          <w:lang w:val="en-US"/>
        </w:rPr>
        <w:t>Rodis</w:t>
      </w:r>
      <w:proofErr w:type="spellEnd"/>
      <w:r w:rsidRPr="00A95EA7">
        <w:rPr>
          <w:rFonts w:ascii="Arial" w:hAnsi="Arial" w:cs="Arial"/>
          <w:sz w:val="22"/>
          <w:szCs w:val="22"/>
          <w:lang w:val="en-US"/>
        </w:rPr>
        <w:t xml:space="preserve"> JF, Lockwood CJ, </w:t>
      </w:r>
      <w:proofErr w:type="spellStart"/>
      <w:r w:rsidRPr="00A95EA7">
        <w:rPr>
          <w:rFonts w:ascii="Arial" w:hAnsi="Arial" w:cs="Arial"/>
          <w:sz w:val="22"/>
          <w:szCs w:val="22"/>
          <w:lang w:val="en-US"/>
        </w:rPr>
        <w:t>Barss</w:t>
      </w:r>
      <w:proofErr w:type="spellEnd"/>
      <w:r w:rsidRPr="00A95EA7">
        <w:rPr>
          <w:rFonts w:ascii="Arial" w:hAnsi="Arial" w:cs="Arial"/>
          <w:sz w:val="22"/>
          <w:szCs w:val="22"/>
          <w:lang w:val="en-US"/>
        </w:rPr>
        <w:t xml:space="preserve"> VA. Intrapartum management and outcome of shoulder dystocia. </w:t>
      </w:r>
      <w:r w:rsidRPr="00A95EA7">
        <w:rPr>
          <w:rFonts w:ascii="Arial" w:hAnsi="Arial" w:cs="Arial"/>
          <w:sz w:val="22"/>
          <w:szCs w:val="22"/>
        </w:rPr>
        <w:t xml:space="preserve">In: </w:t>
      </w:r>
      <w:proofErr w:type="spellStart"/>
      <w:r w:rsidRPr="00A95EA7">
        <w:rPr>
          <w:rFonts w:ascii="Arial" w:hAnsi="Arial" w:cs="Arial"/>
          <w:sz w:val="22"/>
          <w:szCs w:val="22"/>
        </w:rPr>
        <w:t>UpToDate</w:t>
      </w:r>
      <w:proofErr w:type="spellEnd"/>
      <w:r w:rsidRPr="00A95EA7">
        <w:rPr>
          <w:rFonts w:ascii="Arial" w:hAnsi="Arial" w:cs="Arial"/>
          <w:sz w:val="22"/>
          <w:szCs w:val="22"/>
        </w:rPr>
        <w:t xml:space="preserve">, Rose BD (Ed), </w:t>
      </w:r>
      <w:proofErr w:type="spellStart"/>
      <w:r w:rsidRPr="00A95EA7">
        <w:rPr>
          <w:rFonts w:ascii="Arial" w:hAnsi="Arial" w:cs="Arial"/>
          <w:sz w:val="22"/>
          <w:szCs w:val="22"/>
        </w:rPr>
        <w:t>UpToDate</w:t>
      </w:r>
      <w:proofErr w:type="spellEnd"/>
      <w:r w:rsidRPr="00A95EA7">
        <w:rPr>
          <w:rFonts w:ascii="Arial" w:hAnsi="Arial" w:cs="Arial"/>
          <w:sz w:val="22"/>
          <w:szCs w:val="22"/>
        </w:rPr>
        <w:t xml:space="preserve">; </w:t>
      </w:r>
      <w:proofErr w:type="spellStart"/>
      <w:proofErr w:type="gramStart"/>
      <w:r w:rsidRPr="00A95EA7">
        <w:rPr>
          <w:rFonts w:ascii="Arial" w:hAnsi="Arial" w:cs="Arial"/>
          <w:sz w:val="22"/>
          <w:szCs w:val="22"/>
        </w:rPr>
        <w:t>Waltham,MA</w:t>
      </w:r>
      <w:proofErr w:type="spellEnd"/>
      <w:proofErr w:type="gramEnd"/>
      <w:r w:rsidRPr="00A95EA7">
        <w:rPr>
          <w:rFonts w:ascii="Arial" w:hAnsi="Arial" w:cs="Arial"/>
          <w:sz w:val="22"/>
          <w:szCs w:val="22"/>
        </w:rPr>
        <w:t>, 2015</w:t>
      </w:r>
    </w:p>
    <w:p w:rsidR="00320415" w:rsidRDefault="00320415" w:rsidP="00A95EA7">
      <w:pPr>
        <w:pStyle w:val="Default"/>
        <w:jc w:val="both"/>
        <w:rPr>
          <w:rFonts w:ascii="Arial" w:hAnsi="Arial" w:cs="Arial"/>
          <w:sz w:val="22"/>
          <w:szCs w:val="22"/>
        </w:rPr>
      </w:pPr>
    </w:p>
    <w:p w:rsidR="00D51363" w:rsidRPr="00A95EA7" w:rsidRDefault="008E1B2F" w:rsidP="00A95EA7">
      <w:pPr>
        <w:pStyle w:val="Default"/>
        <w:jc w:val="both"/>
        <w:rPr>
          <w:rFonts w:ascii="Arial" w:hAnsi="Arial" w:cs="Arial"/>
          <w:sz w:val="22"/>
          <w:szCs w:val="22"/>
        </w:rPr>
      </w:pPr>
      <w:r w:rsidRPr="00A95EA7">
        <w:rPr>
          <w:rFonts w:ascii="Arial" w:hAnsi="Arial" w:cs="Arial"/>
          <w:sz w:val="22"/>
          <w:szCs w:val="22"/>
        </w:rPr>
        <w:t xml:space="preserve">A </w:t>
      </w:r>
      <w:proofErr w:type="gramStart"/>
      <w:r w:rsidRPr="00A95EA7">
        <w:rPr>
          <w:rFonts w:ascii="Arial" w:hAnsi="Arial" w:cs="Arial"/>
          <w:sz w:val="22"/>
          <w:szCs w:val="22"/>
        </w:rPr>
        <w:t>continuación</w:t>
      </w:r>
      <w:proofErr w:type="gramEnd"/>
      <w:r w:rsidRPr="00A95EA7">
        <w:rPr>
          <w:rFonts w:ascii="Arial" w:hAnsi="Arial" w:cs="Arial"/>
          <w:sz w:val="22"/>
          <w:szCs w:val="22"/>
        </w:rPr>
        <w:t xml:space="preserve"> les anexo el resumen que se envió al congreso previo a la publicación de comunicación póster: </w:t>
      </w:r>
    </w:p>
    <w:p w:rsidR="00D51363" w:rsidRPr="00A95EA7" w:rsidRDefault="00D51363" w:rsidP="00A95EA7">
      <w:pPr>
        <w:pStyle w:val="Default"/>
        <w:jc w:val="both"/>
        <w:rPr>
          <w:rFonts w:ascii="Arial" w:hAnsi="Arial" w:cs="Arial"/>
          <w:sz w:val="22"/>
          <w:szCs w:val="22"/>
        </w:rPr>
      </w:pPr>
    </w:p>
    <w:p w:rsidR="00D51363" w:rsidRPr="00A95EA7" w:rsidRDefault="00D51363" w:rsidP="00A95EA7">
      <w:pPr>
        <w:pStyle w:val="Default"/>
        <w:jc w:val="both"/>
        <w:rPr>
          <w:rFonts w:ascii="Arial" w:hAnsi="Arial" w:cs="Arial"/>
          <w:sz w:val="22"/>
          <w:szCs w:val="22"/>
        </w:rPr>
      </w:pPr>
    </w:p>
    <w:p w:rsidR="00D51363" w:rsidRPr="00A95EA7" w:rsidRDefault="00D51363" w:rsidP="00A95EA7">
      <w:pPr>
        <w:pStyle w:val="Default"/>
        <w:jc w:val="both"/>
        <w:rPr>
          <w:rFonts w:ascii="Arial" w:hAnsi="Arial" w:cs="Arial"/>
          <w:sz w:val="22"/>
          <w:szCs w:val="22"/>
        </w:rPr>
      </w:pPr>
      <w:r w:rsidRPr="00A95EA7">
        <w:rPr>
          <w:rFonts w:ascii="Arial" w:hAnsi="Arial" w:cs="Arial"/>
          <w:sz w:val="22"/>
          <w:szCs w:val="22"/>
        </w:rPr>
        <w:t>INTRODUCCIÓN</w:t>
      </w:r>
    </w:p>
    <w:p w:rsidR="00320415" w:rsidRDefault="00320415" w:rsidP="00A95EA7">
      <w:pPr>
        <w:pStyle w:val="Default"/>
        <w:jc w:val="both"/>
        <w:rPr>
          <w:rFonts w:ascii="Arial" w:hAnsi="Arial" w:cs="Arial"/>
          <w:sz w:val="22"/>
          <w:szCs w:val="22"/>
        </w:rPr>
      </w:pPr>
    </w:p>
    <w:p w:rsidR="00D51363" w:rsidRPr="00A95EA7" w:rsidRDefault="00D51363" w:rsidP="00A95EA7">
      <w:pPr>
        <w:pStyle w:val="Default"/>
        <w:jc w:val="both"/>
        <w:rPr>
          <w:rFonts w:ascii="Arial" w:hAnsi="Arial" w:cs="Arial"/>
          <w:sz w:val="22"/>
          <w:szCs w:val="22"/>
        </w:rPr>
      </w:pPr>
      <w:r w:rsidRPr="00A95EA7">
        <w:rPr>
          <w:rFonts w:ascii="Arial" w:hAnsi="Arial" w:cs="Arial"/>
          <w:sz w:val="22"/>
          <w:szCs w:val="22"/>
        </w:rPr>
        <w:t>La distocia de Hombros (DH) se considera la detención de la salida del feto por impactación de los hombros una vez se ha producido la salida de la cabeza.</w:t>
      </w:r>
    </w:p>
    <w:p w:rsidR="00D51363" w:rsidRPr="00A95EA7" w:rsidRDefault="00D51363" w:rsidP="00A95EA7">
      <w:pPr>
        <w:pStyle w:val="Default"/>
        <w:jc w:val="both"/>
        <w:rPr>
          <w:rFonts w:ascii="Arial" w:hAnsi="Arial" w:cs="Arial"/>
          <w:sz w:val="22"/>
          <w:szCs w:val="22"/>
        </w:rPr>
      </w:pPr>
      <w:r w:rsidRPr="00A95EA7">
        <w:rPr>
          <w:rFonts w:ascii="Arial" w:hAnsi="Arial" w:cs="Arial"/>
          <w:sz w:val="22"/>
          <w:szCs w:val="22"/>
        </w:rPr>
        <w:t>La DH no se puede predecir o prevenir porque no existen métodos exactos para identificar cuando va a tener lugar ya que el 50% de los casos no presentan factores de riesgo asociados.</w:t>
      </w:r>
    </w:p>
    <w:p w:rsidR="00D51363" w:rsidRPr="00A95EA7" w:rsidRDefault="00D51363" w:rsidP="00A95EA7">
      <w:pPr>
        <w:pStyle w:val="Default"/>
        <w:jc w:val="both"/>
        <w:rPr>
          <w:rFonts w:ascii="Arial" w:hAnsi="Arial" w:cs="Arial"/>
          <w:sz w:val="22"/>
          <w:szCs w:val="22"/>
        </w:rPr>
      </w:pPr>
    </w:p>
    <w:p w:rsidR="00D51363" w:rsidRPr="00A95EA7" w:rsidRDefault="00D51363" w:rsidP="00A95EA7">
      <w:pPr>
        <w:pStyle w:val="Default"/>
        <w:jc w:val="both"/>
        <w:rPr>
          <w:rFonts w:ascii="Arial" w:hAnsi="Arial" w:cs="Arial"/>
          <w:sz w:val="22"/>
          <w:szCs w:val="22"/>
        </w:rPr>
      </w:pPr>
      <w:r w:rsidRPr="00A95EA7">
        <w:rPr>
          <w:rFonts w:ascii="Arial" w:hAnsi="Arial" w:cs="Arial"/>
          <w:sz w:val="22"/>
          <w:szCs w:val="22"/>
        </w:rPr>
        <w:t>OBJETIVO</w:t>
      </w:r>
    </w:p>
    <w:p w:rsidR="00D51363" w:rsidRPr="00A95EA7" w:rsidRDefault="00D51363" w:rsidP="00A95EA7">
      <w:pPr>
        <w:pStyle w:val="Default"/>
        <w:jc w:val="both"/>
        <w:rPr>
          <w:rFonts w:ascii="Arial" w:hAnsi="Arial" w:cs="Arial"/>
          <w:sz w:val="22"/>
          <w:szCs w:val="22"/>
        </w:rPr>
      </w:pPr>
    </w:p>
    <w:p w:rsidR="00D51363" w:rsidRPr="00A95EA7" w:rsidRDefault="00D51363" w:rsidP="00A95EA7">
      <w:pPr>
        <w:pStyle w:val="Default"/>
        <w:jc w:val="both"/>
        <w:rPr>
          <w:rFonts w:ascii="Arial" w:hAnsi="Arial" w:cs="Arial"/>
          <w:sz w:val="22"/>
          <w:szCs w:val="22"/>
        </w:rPr>
      </w:pPr>
      <w:r w:rsidRPr="00A95EA7">
        <w:rPr>
          <w:rFonts w:ascii="Arial" w:hAnsi="Arial" w:cs="Arial"/>
          <w:sz w:val="22"/>
          <w:szCs w:val="22"/>
        </w:rPr>
        <w:t>Conocer los factores de riesgo de la distocia de hombros como emergencia obstétrica así como su posible prevención y actuación cuando se presente.</w:t>
      </w:r>
    </w:p>
    <w:p w:rsidR="00D51363" w:rsidRPr="00A95EA7" w:rsidRDefault="00D51363" w:rsidP="00A95EA7">
      <w:pPr>
        <w:pStyle w:val="Default"/>
        <w:jc w:val="both"/>
        <w:rPr>
          <w:rFonts w:ascii="Arial" w:hAnsi="Arial" w:cs="Arial"/>
          <w:sz w:val="22"/>
          <w:szCs w:val="22"/>
        </w:rPr>
      </w:pPr>
      <w:r w:rsidRPr="00A95EA7">
        <w:rPr>
          <w:rFonts w:ascii="Arial" w:hAnsi="Arial" w:cs="Arial"/>
          <w:sz w:val="22"/>
          <w:szCs w:val="22"/>
        </w:rPr>
        <w:t>Conocer las maniobras de primer nivel de acción en la DH y como realizarlas.</w:t>
      </w:r>
    </w:p>
    <w:p w:rsidR="00D51363" w:rsidRPr="00A95EA7" w:rsidRDefault="00D51363" w:rsidP="00A95EA7">
      <w:pPr>
        <w:pStyle w:val="Default"/>
        <w:jc w:val="both"/>
        <w:rPr>
          <w:rFonts w:ascii="Arial" w:hAnsi="Arial" w:cs="Arial"/>
          <w:sz w:val="22"/>
          <w:szCs w:val="22"/>
        </w:rPr>
      </w:pPr>
    </w:p>
    <w:p w:rsidR="00D51363" w:rsidRPr="00A95EA7" w:rsidRDefault="00D51363" w:rsidP="00A95EA7">
      <w:pPr>
        <w:pStyle w:val="Default"/>
        <w:jc w:val="both"/>
        <w:rPr>
          <w:rFonts w:ascii="Arial" w:hAnsi="Arial" w:cs="Arial"/>
          <w:sz w:val="22"/>
          <w:szCs w:val="22"/>
        </w:rPr>
      </w:pPr>
      <w:r w:rsidRPr="00A95EA7">
        <w:rPr>
          <w:rFonts w:ascii="Arial" w:hAnsi="Arial" w:cs="Arial"/>
          <w:sz w:val="22"/>
          <w:szCs w:val="22"/>
        </w:rPr>
        <w:t>METODOLOGÍA</w:t>
      </w:r>
    </w:p>
    <w:p w:rsidR="00D51363" w:rsidRPr="00A95EA7" w:rsidRDefault="00D51363" w:rsidP="00A95EA7">
      <w:pPr>
        <w:pStyle w:val="Default"/>
        <w:jc w:val="both"/>
        <w:rPr>
          <w:rFonts w:ascii="Arial" w:hAnsi="Arial" w:cs="Arial"/>
          <w:sz w:val="22"/>
          <w:szCs w:val="22"/>
        </w:rPr>
      </w:pPr>
    </w:p>
    <w:p w:rsidR="00D51363" w:rsidRPr="00A95EA7" w:rsidRDefault="00D51363" w:rsidP="00A95EA7">
      <w:pPr>
        <w:pStyle w:val="Default"/>
        <w:jc w:val="both"/>
        <w:rPr>
          <w:rFonts w:ascii="Arial" w:hAnsi="Arial" w:cs="Arial"/>
          <w:sz w:val="22"/>
          <w:szCs w:val="22"/>
        </w:rPr>
      </w:pPr>
      <w:r w:rsidRPr="00A95EA7">
        <w:rPr>
          <w:rFonts w:ascii="Arial" w:hAnsi="Arial" w:cs="Arial"/>
          <w:sz w:val="22"/>
          <w:szCs w:val="22"/>
        </w:rPr>
        <w:t xml:space="preserve">Revisión bibliográfica en las bases de datos  Cochrane, </w:t>
      </w:r>
      <w:proofErr w:type="spellStart"/>
      <w:r w:rsidRPr="00A95EA7">
        <w:rPr>
          <w:rFonts w:ascii="Arial" w:hAnsi="Arial" w:cs="Arial"/>
          <w:sz w:val="22"/>
          <w:szCs w:val="22"/>
        </w:rPr>
        <w:t>Pubmed</w:t>
      </w:r>
      <w:proofErr w:type="spellEnd"/>
      <w:r w:rsidRPr="00A95EA7">
        <w:rPr>
          <w:rFonts w:ascii="Arial" w:hAnsi="Arial" w:cs="Arial"/>
          <w:sz w:val="22"/>
          <w:szCs w:val="22"/>
        </w:rPr>
        <w:t>, Medline, Scielo. De todos los artículos se seleccionaron los relacionados con partos a término.</w:t>
      </w:r>
    </w:p>
    <w:p w:rsidR="00D51363" w:rsidRPr="00A95EA7" w:rsidRDefault="00D51363" w:rsidP="00A95EA7">
      <w:pPr>
        <w:pStyle w:val="Default"/>
        <w:jc w:val="both"/>
        <w:rPr>
          <w:rFonts w:ascii="Arial" w:hAnsi="Arial" w:cs="Arial"/>
          <w:sz w:val="22"/>
          <w:szCs w:val="22"/>
        </w:rPr>
      </w:pPr>
    </w:p>
    <w:p w:rsidR="00D51363" w:rsidRPr="00A95EA7" w:rsidRDefault="00D51363" w:rsidP="00A95EA7">
      <w:pPr>
        <w:pStyle w:val="Default"/>
        <w:jc w:val="both"/>
        <w:rPr>
          <w:rFonts w:ascii="Arial" w:hAnsi="Arial" w:cs="Arial"/>
          <w:sz w:val="22"/>
          <w:szCs w:val="22"/>
        </w:rPr>
      </w:pPr>
    </w:p>
    <w:p w:rsidR="00D51363" w:rsidRPr="00A95EA7" w:rsidRDefault="00D51363" w:rsidP="00A95EA7">
      <w:pPr>
        <w:pStyle w:val="Default"/>
        <w:jc w:val="both"/>
        <w:rPr>
          <w:rFonts w:ascii="Arial" w:hAnsi="Arial" w:cs="Arial"/>
          <w:sz w:val="22"/>
          <w:szCs w:val="22"/>
        </w:rPr>
      </w:pPr>
      <w:r w:rsidRPr="00A95EA7">
        <w:rPr>
          <w:rFonts w:ascii="Arial" w:hAnsi="Arial" w:cs="Arial"/>
          <w:sz w:val="22"/>
          <w:szCs w:val="22"/>
        </w:rPr>
        <w:t>PALABRAS CLAVE: MATRONA, DISTOCIA DE HOMBROS, EMERGENCIA OBSTÉTRICA.</w:t>
      </w:r>
    </w:p>
    <w:p w:rsidR="00D51363" w:rsidRPr="00A95EA7" w:rsidRDefault="00D51363" w:rsidP="00A95EA7">
      <w:pPr>
        <w:pStyle w:val="Default"/>
        <w:jc w:val="both"/>
        <w:rPr>
          <w:rFonts w:ascii="Arial" w:hAnsi="Arial" w:cs="Arial"/>
          <w:sz w:val="22"/>
          <w:szCs w:val="22"/>
        </w:rPr>
      </w:pPr>
    </w:p>
    <w:p w:rsidR="00D51363" w:rsidRPr="00A95EA7" w:rsidRDefault="00D51363" w:rsidP="00A95EA7">
      <w:pPr>
        <w:pStyle w:val="Default"/>
        <w:jc w:val="both"/>
        <w:rPr>
          <w:rFonts w:ascii="Arial" w:hAnsi="Arial" w:cs="Arial"/>
          <w:sz w:val="22"/>
          <w:szCs w:val="22"/>
        </w:rPr>
      </w:pPr>
      <w:r w:rsidRPr="00A95EA7">
        <w:rPr>
          <w:rFonts w:ascii="Arial" w:hAnsi="Arial" w:cs="Arial"/>
          <w:sz w:val="22"/>
          <w:szCs w:val="22"/>
        </w:rPr>
        <w:t>RESULTADOS</w:t>
      </w:r>
    </w:p>
    <w:p w:rsidR="00D51363" w:rsidRPr="00A95EA7" w:rsidRDefault="00D51363" w:rsidP="00A95EA7">
      <w:pPr>
        <w:pStyle w:val="Default"/>
        <w:jc w:val="both"/>
        <w:rPr>
          <w:rFonts w:ascii="Arial" w:hAnsi="Arial" w:cs="Arial"/>
          <w:sz w:val="22"/>
          <w:szCs w:val="22"/>
        </w:rPr>
      </w:pPr>
    </w:p>
    <w:p w:rsidR="00D51363" w:rsidRPr="00A95EA7" w:rsidRDefault="00D51363" w:rsidP="00A95EA7">
      <w:pPr>
        <w:pStyle w:val="Default"/>
        <w:jc w:val="both"/>
        <w:rPr>
          <w:rFonts w:ascii="Arial" w:hAnsi="Arial" w:cs="Arial"/>
          <w:sz w:val="22"/>
          <w:szCs w:val="22"/>
        </w:rPr>
      </w:pPr>
      <w:r w:rsidRPr="00A95EA7">
        <w:rPr>
          <w:rFonts w:ascii="Arial" w:hAnsi="Arial" w:cs="Arial"/>
          <w:sz w:val="22"/>
          <w:szCs w:val="22"/>
        </w:rPr>
        <w:t xml:space="preserve">Morbilidad materna: desgarro perineal, pérdida hemática, incontinencia urinaria y/o </w:t>
      </w:r>
      <w:r w:rsidRPr="00A95EA7">
        <w:rPr>
          <w:rFonts w:ascii="Arial" w:hAnsi="Arial" w:cs="Arial"/>
          <w:sz w:val="22"/>
          <w:szCs w:val="22"/>
        </w:rPr>
        <w:lastRenderedPageBreak/>
        <w:t xml:space="preserve">fecal, ingreso hospitalario, episiotomía, </w:t>
      </w:r>
      <w:proofErr w:type="spellStart"/>
      <w:r w:rsidRPr="00A95EA7">
        <w:rPr>
          <w:rFonts w:ascii="Arial" w:hAnsi="Arial" w:cs="Arial"/>
          <w:sz w:val="22"/>
          <w:szCs w:val="22"/>
        </w:rPr>
        <w:t>sinfisiotomía</w:t>
      </w:r>
      <w:proofErr w:type="spellEnd"/>
      <w:r w:rsidRPr="00A95EA7">
        <w:rPr>
          <w:rFonts w:ascii="Arial" w:hAnsi="Arial" w:cs="Arial"/>
          <w:sz w:val="22"/>
          <w:szCs w:val="22"/>
        </w:rPr>
        <w:t>, rotura uterina.</w:t>
      </w:r>
    </w:p>
    <w:p w:rsidR="00D51363" w:rsidRPr="00A95EA7" w:rsidRDefault="00D51363" w:rsidP="00A95EA7">
      <w:pPr>
        <w:pStyle w:val="Default"/>
        <w:jc w:val="both"/>
        <w:rPr>
          <w:rFonts w:ascii="Arial" w:hAnsi="Arial" w:cs="Arial"/>
          <w:sz w:val="22"/>
          <w:szCs w:val="22"/>
        </w:rPr>
      </w:pPr>
      <w:r w:rsidRPr="00A95EA7">
        <w:rPr>
          <w:rFonts w:ascii="Arial" w:hAnsi="Arial" w:cs="Arial"/>
          <w:sz w:val="22"/>
          <w:szCs w:val="22"/>
        </w:rPr>
        <w:t>Morbilidad fetal: Traumatismos mecánicos, fractura de clavícula, fractura de húmero, dislocación cervical, lesión plexo braquial, hipoxia fetal.</w:t>
      </w:r>
    </w:p>
    <w:p w:rsidR="00D51363" w:rsidRPr="00A95EA7" w:rsidRDefault="00D51363" w:rsidP="00A95EA7">
      <w:pPr>
        <w:pStyle w:val="Default"/>
        <w:jc w:val="both"/>
        <w:rPr>
          <w:rFonts w:ascii="Arial" w:hAnsi="Arial" w:cs="Arial"/>
          <w:sz w:val="22"/>
          <w:szCs w:val="22"/>
        </w:rPr>
      </w:pPr>
    </w:p>
    <w:p w:rsidR="00D51363" w:rsidRPr="00A95EA7" w:rsidRDefault="00D51363" w:rsidP="00A95EA7">
      <w:pPr>
        <w:pStyle w:val="Default"/>
        <w:jc w:val="both"/>
        <w:rPr>
          <w:rFonts w:ascii="Arial" w:hAnsi="Arial" w:cs="Arial"/>
          <w:sz w:val="22"/>
          <w:szCs w:val="22"/>
        </w:rPr>
      </w:pPr>
      <w:r w:rsidRPr="00A95EA7">
        <w:rPr>
          <w:rFonts w:ascii="Arial" w:hAnsi="Arial" w:cs="Arial"/>
          <w:sz w:val="22"/>
          <w:szCs w:val="22"/>
        </w:rPr>
        <w:t>Los factores de Riesgo de la DH son: Macrosomía Fetal, Diabetes Materna, Parto Prolongado, Obesidad Materna y Antecedente de DH en parto anterior, Parto instrumental, Embarazo post</w:t>
      </w:r>
      <w:r w:rsidR="00320415">
        <w:rPr>
          <w:rFonts w:ascii="Arial" w:hAnsi="Arial" w:cs="Arial"/>
          <w:sz w:val="22"/>
          <w:szCs w:val="22"/>
        </w:rPr>
        <w:t>é</w:t>
      </w:r>
      <w:r w:rsidRPr="00A95EA7">
        <w:rPr>
          <w:rFonts w:ascii="Arial" w:hAnsi="Arial" w:cs="Arial"/>
          <w:sz w:val="22"/>
          <w:szCs w:val="22"/>
        </w:rPr>
        <w:t>rmino, gran ganancia de peso en el embarazo.</w:t>
      </w:r>
    </w:p>
    <w:p w:rsidR="00D51363" w:rsidRPr="00A95EA7" w:rsidRDefault="00D51363" w:rsidP="00A95EA7">
      <w:pPr>
        <w:pStyle w:val="Default"/>
        <w:jc w:val="both"/>
        <w:rPr>
          <w:rFonts w:ascii="Arial" w:hAnsi="Arial" w:cs="Arial"/>
          <w:sz w:val="22"/>
          <w:szCs w:val="22"/>
        </w:rPr>
      </w:pPr>
    </w:p>
    <w:p w:rsidR="00D51363" w:rsidRPr="00A95EA7" w:rsidRDefault="00D51363" w:rsidP="00A95EA7">
      <w:pPr>
        <w:pStyle w:val="Default"/>
        <w:jc w:val="both"/>
        <w:rPr>
          <w:rFonts w:ascii="Arial" w:hAnsi="Arial" w:cs="Arial"/>
          <w:sz w:val="22"/>
          <w:szCs w:val="22"/>
        </w:rPr>
      </w:pPr>
      <w:r w:rsidRPr="00A95EA7">
        <w:rPr>
          <w:rFonts w:ascii="Arial" w:hAnsi="Arial" w:cs="Arial"/>
          <w:sz w:val="22"/>
          <w:szCs w:val="22"/>
        </w:rPr>
        <w:t>La combinación de 2 o más factores de riesgo aumenta en gran medida las posibilidades de que se produzca una DH.</w:t>
      </w:r>
    </w:p>
    <w:p w:rsidR="00D51363" w:rsidRPr="00A95EA7" w:rsidRDefault="00D51363" w:rsidP="00A95EA7">
      <w:pPr>
        <w:pStyle w:val="Default"/>
        <w:jc w:val="both"/>
        <w:rPr>
          <w:rFonts w:ascii="Arial" w:hAnsi="Arial" w:cs="Arial"/>
          <w:sz w:val="22"/>
          <w:szCs w:val="22"/>
        </w:rPr>
      </w:pPr>
      <w:r w:rsidRPr="00A95EA7">
        <w:rPr>
          <w:rFonts w:ascii="Arial" w:hAnsi="Arial" w:cs="Arial"/>
          <w:sz w:val="22"/>
          <w:szCs w:val="22"/>
        </w:rPr>
        <w:t>o la diabetes materna y la macrosomía fetal son los factores de riesgo más fuertes para DH y el riesgo más alto se da cuando ambos factores coinciden.</w:t>
      </w:r>
    </w:p>
    <w:p w:rsidR="00D51363" w:rsidRPr="00A95EA7" w:rsidRDefault="00D51363" w:rsidP="00A95EA7">
      <w:pPr>
        <w:pStyle w:val="Default"/>
        <w:jc w:val="both"/>
        <w:rPr>
          <w:rFonts w:ascii="Arial" w:hAnsi="Arial" w:cs="Arial"/>
          <w:sz w:val="22"/>
          <w:szCs w:val="22"/>
        </w:rPr>
      </w:pPr>
    </w:p>
    <w:p w:rsidR="00D51363" w:rsidRPr="00A95EA7" w:rsidRDefault="00D51363" w:rsidP="00A95EA7">
      <w:pPr>
        <w:pStyle w:val="Default"/>
        <w:jc w:val="both"/>
        <w:rPr>
          <w:rFonts w:ascii="Arial" w:hAnsi="Arial" w:cs="Arial"/>
          <w:sz w:val="22"/>
          <w:szCs w:val="22"/>
        </w:rPr>
      </w:pPr>
      <w:r w:rsidRPr="00A95EA7">
        <w:rPr>
          <w:rFonts w:ascii="Arial" w:hAnsi="Arial" w:cs="Arial"/>
          <w:sz w:val="22"/>
          <w:szCs w:val="22"/>
        </w:rPr>
        <w:t>Por otro lado, si ocurre una DH, un protocolo de resolución reglado, con un buen entrenamiento de todo el personal del paritorio, puede mejorar sus resultados y evitar, en lo posible, la morbilidad.</w:t>
      </w:r>
    </w:p>
    <w:p w:rsidR="00D51363" w:rsidRPr="00A95EA7" w:rsidRDefault="00D51363" w:rsidP="00A95EA7">
      <w:pPr>
        <w:pStyle w:val="Default"/>
        <w:jc w:val="both"/>
        <w:rPr>
          <w:rFonts w:ascii="Arial" w:hAnsi="Arial" w:cs="Arial"/>
          <w:sz w:val="22"/>
          <w:szCs w:val="22"/>
        </w:rPr>
      </w:pPr>
    </w:p>
    <w:p w:rsidR="00D51363" w:rsidRPr="00A95EA7" w:rsidRDefault="00D51363" w:rsidP="00A95EA7">
      <w:pPr>
        <w:pStyle w:val="Default"/>
        <w:jc w:val="both"/>
        <w:rPr>
          <w:rFonts w:ascii="Arial" w:hAnsi="Arial" w:cs="Arial"/>
          <w:sz w:val="22"/>
          <w:szCs w:val="22"/>
        </w:rPr>
      </w:pPr>
      <w:r w:rsidRPr="00A95EA7">
        <w:rPr>
          <w:rFonts w:ascii="Arial" w:hAnsi="Arial" w:cs="Arial"/>
          <w:sz w:val="22"/>
          <w:szCs w:val="22"/>
        </w:rPr>
        <w:t>Es muy importante pedir ayuda inmediatamente tras el diagnóstico.</w:t>
      </w:r>
    </w:p>
    <w:p w:rsidR="00D51363" w:rsidRPr="00A95EA7" w:rsidRDefault="00D51363" w:rsidP="00A95EA7">
      <w:pPr>
        <w:pStyle w:val="Default"/>
        <w:jc w:val="both"/>
        <w:rPr>
          <w:rFonts w:ascii="Arial" w:hAnsi="Arial" w:cs="Arial"/>
          <w:sz w:val="22"/>
          <w:szCs w:val="22"/>
        </w:rPr>
      </w:pPr>
      <w:r w:rsidRPr="00A95EA7">
        <w:rPr>
          <w:rFonts w:ascii="Arial" w:hAnsi="Arial" w:cs="Arial"/>
          <w:sz w:val="22"/>
          <w:szCs w:val="22"/>
        </w:rPr>
        <w:t>No se ha de emplear presión sobre el fondo uterino ya que se asocia con una tasa de complicaciones neonatales elevada y puede causar rotura uterina.</w:t>
      </w:r>
    </w:p>
    <w:p w:rsidR="00D51363" w:rsidRPr="00A95EA7" w:rsidRDefault="00D51363" w:rsidP="00A95EA7">
      <w:pPr>
        <w:pStyle w:val="Default"/>
        <w:jc w:val="both"/>
        <w:rPr>
          <w:rFonts w:ascii="Arial" w:hAnsi="Arial" w:cs="Arial"/>
          <w:sz w:val="22"/>
          <w:szCs w:val="22"/>
        </w:rPr>
      </w:pPr>
      <w:r w:rsidRPr="00A95EA7">
        <w:rPr>
          <w:rFonts w:ascii="Arial" w:hAnsi="Arial" w:cs="Arial"/>
          <w:sz w:val="22"/>
          <w:szCs w:val="22"/>
        </w:rPr>
        <w:t xml:space="preserve">Existe controversia sobre si la episiotomía es necesaria, ya que la DH habitualmente no se produce por obstrucción por los tejidos blandos.  </w:t>
      </w:r>
    </w:p>
    <w:p w:rsidR="00D51363" w:rsidRPr="00A95EA7" w:rsidRDefault="00D51363" w:rsidP="00A95EA7">
      <w:pPr>
        <w:pStyle w:val="Default"/>
        <w:jc w:val="both"/>
        <w:rPr>
          <w:rFonts w:ascii="Arial" w:hAnsi="Arial" w:cs="Arial"/>
          <w:sz w:val="22"/>
          <w:szCs w:val="22"/>
        </w:rPr>
      </w:pPr>
    </w:p>
    <w:p w:rsidR="00D51363" w:rsidRPr="00A95EA7" w:rsidRDefault="00D51363" w:rsidP="00A95EA7">
      <w:pPr>
        <w:pStyle w:val="Default"/>
        <w:jc w:val="both"/>
        <w:rPr>
          <w:rFonts w:ascii="Arial" w:hAnsi="Arial" w:cs="Arial"/>
          <w:sz w:val="22"/>
          <w:szCs w:val="22"/>
        </w:rPr>
      </w:pPr>
      <w:r w:rsidRPr="00A95EA7">
        <w:rPr>
          <w:rFonts w:ascii="Arial" w:hAnsi="Arial" w:cs="Arial"/>
          <w:sz w:val="22"/>
          <w:szCs w:val="22"/>
        </w:rPr>
        <w:t>Maniobras de primer nivel: son las primeras a realizar y las más sencillas, toda matrona debe conocerlas y realizarlas llegado el caso, mientras se avisa al obstetra.</w:t>
      </w:r>
    </w:p>
    <w:p w:rsidR="00D51363" w:rsidRPr="00A95EA7" w:rsidRDefault="00D51363" w:rsidP="00A95EA7">
      <w:pPr>
        <w:pStyle w:val="Default"/>
        <w:jc w:val="both"/>
        <w:rPr>
          <w:rFonts w:ascii="Arial" w:hAnsi="Arial" w:cs="Arial"/>
          <w:sz w:val="22"/>
          <w:szCs w:val="22"/>
        </w:rPr>
      </w:pPr>
      <w:r w:rsidRPr="00A95EA7">
        <w:rPr>
          <w:rFonts w:ascii="Arial" w:hAnsi="Arial" w:cs="Arial"/>
          <w:sz w:val="22"/>
          <w:szCs w:val="22"/>
        </w:rPr>
        <w:t>La maniobra de Mc Roberts es la maniobra eficaz más sencilla y la que se ha de realizar en primer lugar, consiste en llevar las piernas de la mujer hacia atrás colocando los muslos sobre el abdomen, produciendo la abducción de las caderas. Suele ser efectiva en el 90% de los casos.</w:t>
      </w:r>
    </w:p>
    <w:p w:rsidR="00D51363" w:rsidRPr="00A95EA7" w:rsidRDefault="00D51363" w:rsidP="00A95EA7">
      <w:pPr>
        <w:pStyle w:val="Default"/>
        <w:jc w:val="both"/>
        <w:rPr>
          <w:rFonts w:ascii="Arial" w:hAnsi="Arial" w:cs="Arial"/>
          <w:sz w:val="22"/>
          <w:szCs w:val="22"/>
        </w:rPr>
      </w:pPr>
      <w:r w:rsidRPr="00A95EA7">
        <w:rPr>
          <w:rFonts w:ascii="Arial" w:hAnsi="Arial" w:cs="Arial"/>
          <w:sz w:val="22"/>
          <w:szCs w:val="22"/>
        </w:rPr>
        <w:t>Se puede combinar con la Presión suprapúbica aplicada con la palma o el puño durante unos 30 segundos.  Puede ser una presión continua o movimiento con balanceo.</w:t>
      </w:r>
    </w:p>
    <w:p w:rsidR="00D51363" w:rsidRPr="00A95EA7" w:rsidRDefault="00D51363" w:rsidP="00A95EA7">
      <w:pPr>
        <w:pStyle w:val="Default"/>
        <w:jc w:val="both"/>
        <w:rPr>
          <w:rFonts w:ascii="Arial" w:hAnsi="Arial" w:cs="Arial"/>
          <w:sz w:val="22"/>
          <w:szCs w:val="22"/>
        </w:rPr>
      </w:pPr>
    </w:p>
    <w:p w:rsidR="00D51363" w:rsidRPr="00A95EA7" w:rsidRDefault="00D51363" w:rsidP="00A95EA7">
      <w:pPr>
        <w:pStyle w:val="Default"/>
        <w:jc w:val="both"/>
        <w:rPr>
          <w:rFonts w:ascii="Arial" w:hAnsi="Arial" w:cs="Arial"/>
          <w:sz w:val="22"/>
          <w:szCs w:val="22"/>
        </w:rPr>
      </w:pPr>
      <w:r w:rsidRPr="00A95EA7">
        <w:rPr>
          <w:rFonts w:ascii="Arial" w:hAnsi="Arial" w:cs="Arial"/>
          <w:sz w:val="22"/>
          <w:szCs w:val="22"/>
        </w:rPr>
        <w:t xml:space="preserve">Si no se logra la liberación de los hombros con estas maniobras pasaríamos a maniobras </w:t>
      </w:r>
      <w:proofErr w:type="spellStart"/>
      <w:r w:rsidRPr="00A95EA7">
        <w:rPr>
          <w:rFonts w:ascii="Arial" w:hAnsi="Arial" w:cs="Arial"/>
          <w:sz w:val="22"/>
          <w:szCs w:val="22"/>
        </w:rPr>
        <w:t>mas</w:t>
      </w:r>
      <w:proofErr w:type="spellEnd"/>
      <w:r w:rsidRPr="00A95EA7">
        <w:rPr>
          <w:rFonts w:ascii="Arial" w:hAnsi="Arial" w:cs="Arial"/>
          <w:sz w:val="22"/>
          <w:szCs w:val="22"/>
        </w:rPr>
        <w:t xml:space="preserve"> complejas que habitualmente serán realizadas por un obstetra.</w:t>
      </w:r>
    </w:p>
    <w:p w:rsidR="00D51363" w:rsidRPr="00A95EA7" w:rsidRDefault="00D51363" w:rsidP="00A95EA7">
      <w:pPr>
        <w:pStyle w:val="Default"/>
        <w:jc w:val="both"/>
        <w:rPr>
          <w:rFonts w:ascii="Arial" w:hAnsi="Arial" w:cs="Arial"/>
          <w:sz w:val="22"/>
          <w:szCs w:val="22"/>
        </w:rPr>
      </w:pPr>
      <w:r w:rsidRPr="00A95EA7">
        <w:rPr>
          <w:rFonts w:ascii="Arial" w:hAnsi="Arial" w:cs="Arial"/>
          <w:sz w:val="22"/>
          <w:szCs w:val="22"/>
        </w:rPr>
        <w:t xml:space="preserve">Maniobra de </w:t>
      </w:r>
      <w:proofErr w:type="spellStart"/>
      <w:proofErr w:type="gramStart"/>
      <w:r w:rsidRPr="00A95EA7">
        <w:rPr>
          <w:rFonts w:ascii="Arial" w:hAnsi="Arial" w:cs="Arial"/>
          <w:sz w:val="22"/>
          <w:szCs w:val="22"/>
        </w:rPr>
        <w:t>Gaskin</w:t>
      </w:r>
      <w:proofErr w:type="spellEnd"/>
      <w:r w:rsidRPr="00A95EA7">
        <w:rPr>
          <w:rFonts w:ascii="Arial" w:hAnsi="Arial" w:cs="Arial"/>
          <w:sz w:val="22"/>
          <w:szCs w:val="22"/>
        </w:rPr>
        <w:t xml:space="preserve"> :</w:t>
      </w:r>
      <w:proofErr w:type="gramEnd"/>
      <w:r w:rsidRPr="00A95EA7">
        <w:rPr>
          <w:rFonts w:ascii="Arial" w:hAnsi="Arial" w:cs="Arial"/>
          <w:sz w:val="22"/>
          <w:szCs w:val="22"/>
        </w:rPr>
        <w:t xml:space="preserve"> poner a la mujer sobre sus manos y rodillas y tirar hacia abajo del hombro posterior  o hacia arriba del hombro anterior</w:t>
      </w:r>
    </w:p>
    <w:p w:rsidR="00D51363" w:rsidRPr="00A95EA7" w:rsidRDefault="00D51363" w:rsidP="00A95EA7">
      <w:pPr>
        <w:pStyle w:val="Default"/>
        <w:jc w:val="both"/>
        <w:rPr>
          <w:rFonts w:ascii="Arial" w:hAnsi="Arial" w:cs="Arial"/>
          <w:sz w:val="22"/>
          <w:szCs w:val="22"/>
        </w:rPr>
      </w:pPr>
      <w:r w:rsidRPr="00A95EA7">
        <w:rPr>
          <w:rFonts w:ascii="Arial" w:hAnsi="Arial" w:cs="Arial"/>
          <w:sz w:val="22"/>
          <w:szCs w:val="22"/>
        </w:rPr>
        <w:t>Maniobras de rotación interna o extracción del brazo posterior:</w:t>
      </w:r>
    </w:p>
    <w:p w:rsidR="00D51363" w:rsidRPr="00A95EA7" w:rsidRDefault="00D51363" w:rsidP="00A95EA7">
      <w:pPr>
        <w:pStyle w:val="Default"/>
        <w:jc w:val="both"/>
        <w:rPr>
          <w:rFonts w:ascii="Arial" w:hAnsi="Arial" w:cs="Arial"/>
          <w:sz w:val="22"/>
          <w:szCs w:val="22"/>
        </w:rPr>
      </w:pPr>
    </w:p>
    <w:p w:rsidR="00D51363" w:rsidRPr="00A95EA7" w:rsidRDefault="00D51363" w:rsidP="00A95EA7">
      <w:pPr>
        <w:pStyle w:val="Default"/>
        <w:jc w:val="both"/>
        <w:rPr>
          <w:rFonts w:ascii="Arial" w:hAnsi="Arial" w:cs="Arial"/>
          <w:sz w:val="22"/>
          <w:szCs w:val="22"/>
        </w:rPr>
      </w:pPr>
    </w:p>
    <w:p w:rsidR="00D51363" w:rsidRPr="00A95EA7" w:rsidRDefault="00D51363" w:rsidP="00A95EA7">
      <w:pPr>
        <w:pStyle w:val="Default"/>
        <w:jc w:val="both"/>
        <w:rPr>
          <w:rFonts w:ascii="Arial" w:hAnsi="Arial" w:cs="Arial"/>
          <w:sz w:val="22"/>
          <w:szCs w:val="22"/>
        </w:rPr>
      </w:pPr>
      <w:r w:rsidRPr="00A95EA7">
        <w:rPr>
          <w:rFonts w:ascii="Arial" w:hAnsi="Arial" w:cs="Arial"/>
          <w:sz w:val="22"/>
          <w:szCs w:val="22"/>
        </w:rPr>
        <w:t>Las maniobras de tercera línea solo se realizaran en casos extremos cuando el resto de maniobras sean infructuosas ya que pueden producir morbilidad materna y fetal.</w:t>
      </w:r>
    </w:p>
    <w:p w:rsidR="00D51363" w:rsidRPr="00A95EA7" w:rsidRDefault="00D51363" w:rsidP="00A95EA7">
      <w:pPr>
        <w:pStyle w:val="Default"/>
        <w:jc w:val="both"/>
        <w:rPr>
          <w:rFonts w:ascii="Arial" w:hAnsi="Arial" w:cs="Arial"/>
          <w:sz w:val="22"/>
          <w:szCs w:val="22"/>
        </w:rPr>
      </w:pPr>
      <w:r w:rsidRPr="00A95EA7">
        <w:rPr>
          <w:rFonts w:ascii="Arial" w:hAnsi="Arial" w:cs="Arial"/>
          <w:sz w:val="22"/>
          <w:szCs w:val="22"/>
        </w:rPr>
        <w:t>Fractura deliberada de la clavícula fetal.</w:t>
      </w:r>
    </w:p>
    <w:p w:rsidR="00D51363" w:rsidRPr="00A95EA7" w:rsidRDefault="00D51363" w:rsidP="00A95EA7">
      <w:pPr>
        <w:pStyle w:val="Default"/>
        <w:jc w:val="both"/>
        <w:rPr>
          <w:rFonts w:ascii="Arial" w:hAnsi="Arial" w:cs="Arial"/>
          <w:sz w:val="22"/>
          <w:szCs w:val="22"/>
        </w:rPr>
      </w:pPr>
      <w:proofErr w:type="spellStart"/>
      <w:r w:rsidRPr="00A95EA7">
        <w:rPr>
          <w:rFonts w:ascii="Arial" w:hAnsi="Arial" w:cs="Arial"/>
          <w:sz w:val="22"/>
          <w:szCs w:val="22"/>
        </w:rPr>
        <w:t>Cleidotomía</w:t>
      </w:r>
      <w:proofErr w:type="spellEnd"/>
      <w:r w:rsidRPr="00A95EA7">
        <w:rPr>
          <w:rFonts w:ascii="Arial" w:hAnsi="Arial" w:cs="Arial"/>
          <w:sz w:val="22"/>
          <w:szCs w:val="22"/>
        </w:rPr>
        <w:t>: sección de la clavícula con tijeras u otro instrumento cortante</w:t>
      </w:r>
    </w:p>
    <w:p w:rsidR="00D51363" w:rsidRPr="00A95EA7" w:rsidRDefault="00D51363" w:rsidP="00A95EA7">
      <w:pPr>
        <w:pStyle w:val="Default"/>
        <w:jc w:val="both"/>
        <w:rPr>
          <w:rFonts w:ascii="Arial" w:hAnsi="Arial" w:cs="Arial"/>
          <w:sz w:val="22"/>
          <w:szCs w:val="22"/>
        </w:rPr>
      </w:pPr>
      <w:r w:rsidRPr="00A95EA7">
        <w:rPr>
          <w:rFonts w:ascii="Arial" w:hAnsi="Arial" w:cs="Arial"/>
          <w:sz w:val="22"/>
          <w:szCs w:val="22"/>
        </w:rPr>
        <w:t xml:space="preserve">Maniobra de </w:t>
      </w:r>
      <w:proofErr w:type="spellStart"/>
      <w:r w:rsidRPr="00A95EA7">
        <w:rPr>
          <w:rFonts w:ascii="Arial" w:hAnsi="Arial" w:cs="Arial"/>
          <w:sz w:val="22"/>
          <w:szCs w:val="22"/>
        </w:rPr>
        <w:t>Zavanelli</w:t>
      </w:r>
      <w:proofErr w:type="spellEnd"/>
      <w:r w:rsidRPr="00A95EA7">
        <w:rPr>
          <w:rFonts w:ascii="Arial" w:hAnsi="Arial" w:cs="Arial"/>
          <w:sz w:val="22"/>
          <w:szCs w:val="22"/>
        </w:rPr>
        <w:t>: Flexión de la cabeza fetal para volver a introducirla y realizar posteriormente una cesárea.</w:t>
      </w:r>
    </w:p>
    <w:p w:rsidR="00D51363" w:rsidRPr="00A95EA7" w:rsidRDefault="00D51363" w:rsidP="00A95EA7">
      <w:pPr>
        <w:pStyle w:val="Default"/>
        <w:jc w:val="both"/>
        <w:rPr>
          <w:rFonts w:ascii="Arial" w:hAnsi="Arial" w:cs="Arial"/>
          <w:sz w:val="22"/>
          <w:szCs w:val="22"/>
        </w:rPr>
      </w:pPr>
      <w:proofErr w:type="spellStart"/>
      <w:r w:rsidRPr="00A95EA7">
        <w:rPr>
          <w:rFonts w:ascii="Arial" w:hAnsi="Arial" w:cs="Arial"/>
          <w:sz w:val="22"/>
          <w:szCs w:val="22"/>
        </w:rPr>
        <w:t>Sinfisiotomía</w:t>
      </w:r>
      <w:proofErr w:type="spellEnd"/>
    </w:p>
    <w:p w:rsidR="00D51363" w:rsidRPr="00A95EA7" w:rsidRDefault="00D51363" w:rsidP="00A95EA7">
      <w:pPr>
        <w:pStyle w:val="Default"/>
        <w:jc w:val="both"/>
        <w:rPr>
          <w:rFonts w:ascii="Arial" w:hAnsi="Arial" w:cs="Arial"/>
          <w:sz w:val="22"/>
          <w:szCs w:val="22"/>
        </w:rPr>
      </w:pPr>
    </w:p>
    <w:p w:rsidR="00D51363" w:rsidRPr="00A95EA7" w:rsidRDefault="00D51363" w:rsidP="00A95EA7">
      <w:pPr>
        <w:pStyle w:val="Default"/>
        <w:jc w:val="both"/>
        <w:rPr>
          <w:rFonts w:ascii="Arial" w:hAnsi="Arial" w:cs="Arial"/>
          <w:sz w:val="22"/>
          <w:szCs w:val="22"/>
        </w:rPr>
      </w:pPr>
      <w:r w:rsidRPr="00A95EA7">
        <w:rPr>
          <w:rFonts w:ascii="Arial" w:hAnsi="Arial" w:cs="Arial"/>
          <w:sz w:val="22"/>
          <w:szCs w:val="22"/>
        </w:rPr>
        <w:t>CONCLUSIONES</w:t>
      </w:r>
    </w:p>
    <w:p w:rsidR="00D51363" w:rsidRPr="00A95EA7" w:rsidRDefault="00D51363" w:rsidP="00A95EA7">
      <w:pPr>
        <w:pStyle w:val="Default"/>
        <w:jc w:val="both"/>
        <w:rPr>
          <w:rFonts w:ascii="Arial" w:hAnsi="Arial" w:cs="Arial"/>
          <w:sz w:val="22"/>
          <w:szCs w:val="22"/>
        </w:rPr>
      </w:pPr>
    </w:p>
    <w:p w:rsidR="00D51363" w:rsidRPr="00A95EA7" w:rsidRDefault="00D51363" w:rsidP="00A95EA7">
      <w:pPr>
        <w:pStyle w:val="Default"/>
        <w:jc w:val="both"/>
        <w:rPr>
          <w:rFonts w:ascii="Arial" w:hAnsi="Arial" w:cs="Arial"/>
          <w:sz w:val="22"/>
          <w:szCs w:val="22"/>
        </w:rPr>
      </w:pPr>
      <w:r w:rsidRPr="00A95EA7">
        <w:rPr>
          <w:rFonts w:ascii="Arial" w:hAnsi="Arial" w:cs="Arial"/>
          <w:sz w:val="22"/>
          <w:szCs w:val="22"/>
        </w:rPr>
        <w:t>La DH es considerada una emergencia obstétrica poco predecible por la valoración aislada de los factores de riesgo.</w:t>
      </w:r>
    </w:p>
    <w:p w:rsidR="00D51363" w:rsidRPr="00A95EA7" w:rsidRDefault="00D51363" w:rsidP="00A95EA7">
      <w:pPr>
        <w:pStyle w:val="Default"/>
        <w:jc w:val="both"/>
        <w:rPr>
          <w:rFonts w:ascii="Arial" w:hAnsi="Arial" w:cs="Arial"/>
          <w:sz w:val="22"/>
          <w:szCs w:val="22"/>
        </w:rPr>
      </w:pPr>
      <w:r w:rsidRPr="00A95EA7">
        <w:rPr>
          <w:rFonts w:ascii="Arial" w:hAnsi="Arial" w:cs="Arial"/>
          <w:sz w:val="22"/>
          <w:szCs w:val="22"/>
        </w:rPr>
        <w:t>La vigilancia de la mujer durante el embarazo es fundamental para prevenir la DH, principalmente vigilando la aparición de diabetes gestacionales y la ganancia de peso tanto de la madre como del feto.</w:t>
      </w:r>
    </w:p>
    <w:p w:rsidR="00D51363" w:rsidRPr="00A95EA7" w:rsidRDefault="00D51363" w:rsidP="00A95EA7">
      <w:pPr>
        <w:pStyle w:val="Default"/>
        <w:jc w:val="both"/>
        <w:rPr>
          <w:rFonts w:ascii="Arial" w:hAnsi="Arial" w:cs="Arial"/>
          <w:sz w:val="22"/>
          <w:szCs w:val="22"/>
        </w:rPr>
      </w:pPr>
      <w:r w:rsidRPr="00A95EA7">
        <w:rPr>
          <w:rFonts w:ascii="Arial" w:hAnsi="Arial" w:cs="Arial"/>
          <w:sz w:val="22"/>
          <w:szCs w:val="22"/>
        </w:rPr>
        <w:lastRenderedPageBreak/>
        <w:t>En ciertos casos se puede considerar la inducción del parto para evitar riesgos.</w:t>
      </w:r>
    </w:p>
    <w:p w:rsidR="007F5FFC" w:rsidRPr="00320415" w:rsidRDefault="00D51363" w:rsidP="00320415">
      <w:pPr>
        <w:pStyle w:val="Default"/>
        <w:jc w:val="both"/>
        <w:rPr>
          <w:rFonts w:ascii="Arial" w:hAnsi="Arial" w:cs="Arial"/>
          <w:sz w:val="22"/>
          <w:szCs w:val="22"/>
        </w:rPr>
      </w:pPr>
      <w:r w:rsidRPr="00A95EA7">
        <w:rPr>
          <w:rFonts w:ascii="Arial" w:hAnsi="Arial" w:cs="Arial"/>
          <w:sz w:val="22"/>
          <w:szCs w:val="22"/>
        </w:rPr>
        <w:t>La formación del personal de paritorio es primordial para resolver la DH con los menores riesgos para la madre y el niño. Todo el personal debe conocer las maniobras de primer nivel y actuar si es necesario.</w:t>
      </w:r>
      <w:bookmarkStart w:id="0" w:name="_GoBack"/>
      <w:bookmarkEnd w:id="0"/>
    </w:p>
    <w:sectPr w:rsidR="007F5FFC" w:rsidRPr="00320415">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Arial, Arial">
    <w:altName w:val="Arial"/>
    <w:charset w:val="00"/>
    <w:family w:val="swiss"/>
    <w:pitch w:val="default"/>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F5FDC"/>
    <w:rsid w:val="00320415"/>
    <w:rsid w:val="005362CB"/>
    <w:rsid w:val="005F0B79"/>
    <w:rsid w:val="006229BE"/>
    <w:rsid w:val="007F5FFC"/>
    <w:rsid w:val="008D356A"/>
    <w:rsid w:val="008E1B2F"/>
    <w:rsid w:val="00950CB0"/>
    <w:rsid w:val="00A95EA7"/>
    <w:rsid w:val="00D51363"/>
    <w:rsid w:val="00E27B94"/>
    <w:rsid w:val="00EF5FDC"/>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EE183F"/>
  <w15:docId w15:val="{7FE04AF1-861B-4865-8503-B2368458B4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F5FDC"/>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EF5FDC"/>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EF5FDC"/>
    <w:rPr>
      <w:rFonts w:ascii="Tahoma" w:hAnsi="Tahoma" w:cs="Tahoma"/>
      <w:sz w:val="16"/>
      <w:szCs w:val="16"/>
    </w:rPr>
  </w:style>
  <w:style w:type="paragraph" w:styleId="NormalWeb">
    <w:name w:val="Normal (Web)"/>
    <w:basedOn w:val="Normal"/>
    <w:uiPriority w:val="99"/>
    <w:unhideWhenUsed/>
    <w:rsid w:val="008D356A"/>
    <w:pPr>
      <w:spacing w:before="100" w:beforeAutospacing="1" w:after="100" w:afterAutospacing="1" w:line="240" w:lineRule="auto"/>
    </w:pPr>
    <w:rPr>
      <w:rFonts w:ascii="Times New Roman" w:eastAsia="Times New Roman" w:hAnsi="Times New Roman" w:cs="Times New Roman"/>
      <w:sz w:val="24"/>
      <w:szCs w:val="24"/>
      <w:lang w:eastAsia="es-ES"/>
    </w:rPr>
  </w:style>
  <w:style w:type="character" w:styleId="Hipervnculo">
    <w:name w:val="Hyperlink"/>
    <w:basedOn w:val="Fuentedeprrafopredeter"/>
    <w:semiHidden/>
    <w:unhideWhenUsed/>
    <w:rsid w:val="00950CB0"/>
    <w:rPr>
      <w:color w:val="0000FF"/>
      <w:u w:val="single"/>
    </w:rPr>
  </w:style>
  <w:style w:type="paragraph" w:customStyle="1" w:styleId="HTMLconformatoprevio1">
    <w:name w:val="HTML con formato previo1"/>
    <w:basedOn w:val="Normal"/>
    <w:rsid w:val="00950C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100" w:lineRule="atLeast"/>
    </w:pPr>
    <w:rPr>
      <w:rFonts w:ascii="Courier New" w:eastAsia="Times New Roman" w:hAnsi="Courier New" w:cs="Courier New"/>
      <w:kern w:val="2"/>
      <w:sz w:val="20"/>
      <w:szCs w:val="20"/>
      <w:lang w:eastAsia="ar-SA"/>
    </w:rPr>
  </w:style>
  <w:style w:type="character" w:customStyle="1" w:styleId="apple-converted-space">
    <w:name w:val="apple-converted-space"/>
    <w:basedOn w:val="Fuentedeprrafopredeter"/>
    <w:rsid w:val="00950CB0"/>
  </w:style>
  <w:style w:type="paragraph" w:customStyle="1" w:styleId="HTMLconformatoprevio2">
    <w:name w:val="HTML con formato previo2"/>
    <w:basedOn w:val="Normal"/>
    <w:rsid w:val="008E1B2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100" w:lineRule="atLeast"/>
    </w:pPr>
    <w:rPr>
      <w:rFonts w:ascii="Courier New" w:eastAsia="Times New Roman" w:hAnsi="Courier New" w:cs="Courier New"/>
      <w:kern w:val="1"/>
      <w:sz w:val="20"/>
      <w:szCs w:val="20"/>
      <w:lang w:eastAsia="ar-SA"/>
    </w:rPr>
  </w:style>
  <w:style w:type="paragraph" w:customStyle="1" w:styleId="Default">
    <w:name w:val="Default"/>
    <w:basedOn w:val="Normal"/>
    <w:rsid w:val="00D51363"/>
    <w:pPr>
      <w:widowControl w:val="0"/>
      <w:suppressAutoHyphens/>
      <w:autoSpaceDE w:val="0"/>
      <w:autoSpaceDN w:val="0"/>
      <w:spacing w:after="0" w:line="240" w:lineRule="auto"/>
      <w:textAlignment w:val="baseline"/>
    </w:pPr>
    <w:rPr>
      <w:rFonts w:ascii="Arial, Arial" w:eastAsia="Arial, Arial" w:hAnsi="Arial, Arial" w:cs="Arial, Arial"/>
      <w:color w:val="000000"/>
      <w:kern w:val="3"/>
      <w:sz w:val="24"/>
      <w:szCs w:val="24"/>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00640921">
      <w:bodyDiv w:val="1"/>
      <w:marLeft w:val="0"/>
      <w:marRight w:val="0"/>
      <w:marTop w:val="0"/>
      <w:marBottom w:val="0"/>
      <w:divBdr>
        <w:top w:val="none" w:sz="0" w:space="0" w:color="auto"/>
        <w:left w:val="none" w:sz="0" w:space="0" w:color="auto"/>
        <w:bottom w:val="none" w:sz="0" w:space="0" w:color="auto"/>
        <w:right w:val="none" w:sz="0" w:space="0" w:color="auto"/>
      </w:divBdr>
    </w:div>
    <w:div w:id="927537375">
      <w:bodyDiv w:val="1"/>
      <w:marLeft w:val="0"/>
      <w:marRight w:val="0"/>
      <w:marTop w:val="0"/>
      <w:marBottom w:val="0"/>
      <w:divBdr>
        <w:top w:val="none" w:sz="0" w:space="0" w:color="auto"/>
        <w:left w:val="none" w:sz="0" w:space="0" w:color="auto"/>
        <w:bottom w:val="none" w:sz="0" w:space="0" w:color="auto"/>
        <w:right w:val="none" w:sz="0" w:space="0" w:color="auto"/>
      </w:divBdr>
    </w:div>
    <w:div w:id="10374650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TotalTime>
  <Pages>4</Pages>
  <Words>924</Words>
  <Characters>5085</Characters>
  <Application>Microsoft Office Word</Application>
  <DocSecurity>0</DocSecurity>
  <Lines>42</Lines>
  <Paragraphs>11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5998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Auro</cp:lastModifiedBy>
  <cp:revision>10</cp:revision>
  <dcterms:created xsi:type="dcterms:W3CDTF">2019-05-09T07:30:00Z</dcterms:created>
  <dcterms:modified xsi:type="dcterms:W3CDTF">2019-05-10T09:19:00Z</dcterms:modified>
</cp:coreProperties>
</file>