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7F15" w:rsidRPr="00666F35" w:rsidRDefault="009E7F15" w:rsidP="00666F35">
      <w:pPr>
        <w:jc w:val="both"/>
        <w:rPr>
          <w:rFonts w:ascii="Arial" w:hAnsi="Arial" w:cs="Arial"/>
          <w:sz w:val="24"/>
          <w:szCs w:val="24"/>
          <w:u w:color="FFFFFF" w:themeColor="background1"/>
        </w:rPr>
      </w:pPr>
    </w:p>
    <w:p w:rsidR="009E7F15" w:rsidRPr="00666F35" w:rsidRDefault="009E7F15" w:rsidP="00666F35">
      <w:pPr>
        <w:jc w:val="both"/>
        <w:rPr>
          <w:rFonts w:ascii="Arial" w:hAnsi="Arial" w:cs="Arial"/>
          <w:sz w:val="24"/>
          <w:szCs w:val="24"/>
          <w:u w:color="FFFFFF" w:themeColor="background1"/>
        </w:rPr>
      </w:pPr>
      <w:r w:rsidRPr="00666F35">
        <w:rPr>
          <w:rFonts w:ascii="Arial" w:hAnsi="Arial" w:cs="Arial"/>
          <w:sz w:val="24"/>
          <w:szCs w:val="24"/>
          <w:u w:color="FFFFFF" w:themeColor="background1"/>
        </w:rPr>
        <w:t>La Comunicación póster: “</w:t>
      </w:r>
      <w:r w:rsidR="0078518C">
        <w:rPr>
          <w:rFonts w:ascii="Arial" w:hAnsi="Arial" w:cs="Arial"/>
          <w:sz w:val="24"/>
          <w:szCs w:val="24"/>
          <w:u w:color="FFFFFF" w:themeColor="background1"/>
        </w:rPr>
        <w:t>Los productos para las grietas del pezón</w:t>
      </w:r>
      <w:r w:rsidRPr="00666F35">
        <w:rPr>
          <w:rFonts w:ascii="Arial" w:hAnsi="Arial" w:cs="Arial"/>
          <w:sz w:val="24"/>
          <w:szCs w:val="24"/>
          <w:u w:color="FFFFFF" w:themeColor="background1"/>
        </w:rPr>
        <w:t>” publicada en 2017 en el Congreso Internacional de Innovación e investigación en salud, que se presentó con el siguiente formato:</w:t>
      </w:r>
    </w:p>
    <w:p w:rsidR="009E7F15" w:rsidRPr="00666F35" w:rsidRDefault="0078518C" w:rsidP="00666F35">
      <w:pPr>
        <w:jc w:val="both"/>
        <w:rPr>
          <w:rFonts w:ascii="Arial" w:hAnsi="Arial" w:cs="Arial"/>
          <w:sz w:val="24"/>
          <w:szCs w:val="24"/>
          <w:u w:color="FFFFFF" w:themeColor="background1"/>
        </w:rPr>
      </w:pPr>
      <w:r>
        <w:rPr>
          <w:rFonts w:ascii="Arial" w:hAnsi="Arial" w:cs="Arial"/>
          <w:noProof/>
          <w:sz w:val="24"/>
          <w:szCs w:val="24"/>
          <w:u w:color="FFFFFF" w:themeColor="background1"/>
        </w:rPr>
        <w:drawing>
          <wp:inline distT="0" distB="0" distL="0" distR="0">
            <wp:extent cx="5400040" cy="6750050"/>
            <wp:effectExtent l="0" t="0" r="0" b="0"/>
            <wp:docPr id="2" name="Imagen 2" descr="Imagen que contiene captura de pantal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S PRODUCTOS EN LAS GRIETAS DEL PEZON INTERVENCION 2017.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00040" cy="6750050"/>
                    </a:xfrm>
                    <a:prstGeom prst="rect">
                      <a:avLst/>
                    </a:prstGeom>
                  </pic:spPr>
                </pic:pic>
              </a:graphicData>
            </a:graphic>
          </wp:inline>
        </w:drawing>
      </w:r>
    </w:p>
    <w:p w:rsidR="009E7F15" w:rsidRPr="00666F35" w:rsidRDefault="009E7F15" w:rsidP="00666F35">
      <w:pPr>
        <w:jc w:val="both"/>
        <w:rPr>
          <w:rFonts w:ascii="Arial" w:hAnsi="Arial" w:cs="Arial"/>
          <w:noProof/>
          <w:sz w:val="24"/>
          <w:szCs w:val="24"/>
          <w:u w:color="FFFFFF" w:themeColor="background1"/>
        </w:rPr>
      </w:pPr>
    </w:p>
    <w:p w:rsidR="009E7F15" w:rsidRPr="00666F35" w:rsidRDefault="009E7F15" w:rsidP="00666F35">
      <w:pPr>
        <w:jc w:val="both"/>
        <w:rPr>
          <w:rFonts w:ascii="Arial" w:hAnsi="Arial" w:cs="Arial"/>
          <w:noProof/>
          <w:sz w:val="24"/>
          <w:szCs w:val="24"/>
          <w:u w:color="FFFFFF" w:themeColor="background1"/>
        </w:rPr>
      </w:pPr>
    </w:p>
    <w:p w:rsidR="009E7F15" w:rsidRPr="00666F35" w:rsidRDefault="009E7F15" w:rsidP="00666F35">
      <w:pPr>
        <w:jc w:val="both"/>
        <w:rPr>
          <w:rFonts w:ascii="Arial" w:hAnsi="Arial" w:cs="Arial"/>
          <w:sz w:val="24"/>
          <w:szCs w:val="24"/>
          <w:u w:color="FFFFFF" w:themeColor="background1"/>
        </w:rPr>
      </w:pPr>
    </w:p>
    <w:p w:rsidR="009E7F15" w:rsidRPr="00666F35" w:rsidRDefault="009E7F15" w:rsidP="00666F35">
      <w:pPr>
        <w:jc w:val="both"/>
        <w:rPr>
          <w:rFonts w:ascii="Arial" w:hAnsi="Arial" w:cs="Arial"/>
          <w:sz w:val="24"/>
          <w:szCs w:val="24"/>
          <w:u w:color="FFFFFF" w:themeColor="background1"/>
        </w:rPr>
      </w:pPr>
    </w:p>
    <w:p w:rsidR="009E7F15" w:rsidRPr="00666F35" w:rsidRDefault="009E7F15" w:rsidP="00666F35">
      <w:pPr>
        <w:jc w:val="both"/>
        <w:rPr>
          <w:rFonts w:ascii="Arial" w:hAnsi="Arial" w:cs="Arial"/>
          <w:sz w:val="24"/>
          <w:szCs w:val="24"/>
          <w:u w:color="FFFFFF" w:themeColor="background1"/>
        </w:rPr>
      </w:pPr>
      <w:r w:rsidRPr="00666F35">
        <w:rPr>
          <w:rFonts w:ascii="Arial" w:hAnsi="Arial" w:cs="Arial"/>
          <w:sz w:val="24"/>
          <w:szCs w:val="24"/>
          <w:u w:color="FFFFFF" w:themeColor="background1"/>
        </w:rPr>
        <w:lastRenderedPageBreak/>
        <w:t xml:space="preserve">En la descripción de la metodología se describe como se realizó la revisión sistemática que fue una búsqueda bibliográfica en las principales bases de datos como: Medline, </w:t>
      </w:r>
      <w:proofErr w:type="spellStart"/>
      <w:r w:rsidRPr="00666F35">
        <w:rPr>
          <w:rFonts w:ascii="Arial" w:hAnsi="Arial" w:cs="Arial"/>
          <w:sz w:val="24"/>
          <w:szCs w:val="24"/>
          <w:u w:color="FFFFFF" w:themeColor="background1"/>
        </w:rPr>
        <w:t>Cihnal</w:t>
      </w:r>
      <w:proofErr w:type="spellEnd"/>
      <w:r w:rsidRPr="00666F35">
        <w:rPr>
          <w:rFonts w:ascii="Arial" w:hAnsi="Arial" w:cs="Arial"/>
          <w:sz w:val="24"/>
          <w:szCs w:val="24"/>
          <w:u w:color="FFFFFF" w:themeColor="background1"/>
        </w:rPr>
        <w:t>, Cochrane y en publicaciones de organismos oficiales. Las palabras clave que se emplearon fueron: lactancia materna, grietas pezón, prevención, cuidados.</w:t>
      </w:r>
    </w:p>
    <w:p w:rsidR="009E7F15" w:rsidRPr="00666F35" w:rsidRDefault="009E7F15" w:rsidP="00666F35">
      <w:pPr>
        <w:jc w:val="both"/>
        <w:rPr>
          <w:rFonts w:ascii="Arial" w:hAnsi="Arial" w:cs="Arial"/>
          <w:sz w:val="24"/>
          <w:szCs w:val="24"/>
          <w:u w:color="FFFFFF" w:themeColor="background1"/>
        </w:rPr>
      </w:pPr>
    </w:p>
    <w:p w:rsidR="009E7F15" w:rsidRPr="00666F35" w:rsidRDefault="009E7F15" w:rsidP="00666F35">
      <w:pPr>
        <w:jc w:val="both"/>
        <w:rPr>
          <w:rFonts w:ascii="Arial" w:hAnsi="Arial" w:cs="Arial"/>
          <w:sz w:val="24"/>
          <w:szCs w:val="24"/>
          <w:u w:color="FFFFFF" w:themeColor="background1"/>
        </w:rPr>
      </w:pPr>
      <w:r w:rsidRPr="00666F35">
        <w:rPr>
          <w:rFonts w:ascii="Arial" w:hAnsi="Arial" w:cs="Arial"/>
          <w:sz w:val="24"/>
          <w:szCs w:val="24"/>
          <w:u w:color="FFFFFF" w:themeColor="background1"/>
        </w:rPr>
        <w:t>Este trabajo surge ante la necesidad de revisar la eficacia en la bibliografía existente respecto a tratamientos de las grietas del pezón por la diversidad de recomendaciones que se han observado que se dan en atención primaria de distintos centros de salud y por parte de los profesionales sanitarios del área hospitalaria, y lo publicamos para contribuir a la unificación de criterios al respecto.</w:t>
      </w:r>
    </w:p>
    <w:p w:rsidR="009E7F15" w:rsidRPr="00666F35" w:rsidRDefault="009E7F15" w:rsidP="00666F35">
      <w:pPr>
        <w:jc w:val="both"/>
        <w:rPr>
          <w:rFonts w:ascii="Arial" w:hAnsi="Arial" w:cs="Arial"/>
          <w:sz w:val="24"/>
          <w:szCs w:val="24"/>
          <w:u w:color="FFFFFF" w:themeColor="background1"/>
        </w:rPr>
      </w:pPr>
      <w:r w:rsidRPr="00666F35">
        <w:rPr>
          <w:rFonts w:ascii="Arial" w:hAnsi="Arial" w:cs="Arial"/>
          <w:sz w:val="24"/>
          <w:szCs w:val="24"/>
          <w:u w:color="FFFFFF" w:themeColor="background1"/>
        </w:rPr>
        <w:t>De los artículos encontrados se seleccionaron los más recientes,</w:t>
      </w:r>
      <w:r w:rsidR="00666F35">
        <w:rPr>
          <w:rFonts w:ascii="Arial" w:hAnsi="Arial" w:cs="Arial"/>
          <w:sz w:val="24"/>
          <w:szCs w:val="24"/>
          <w:u w:color="FFFFFF" w:themeColor="background1"/>
        </w:rPr>
        <w:t xml:space="preserve"> </w:t>
      </w:r>
      <w:r w:rsidRPr="00666F35">
        <w:rPr>
          <w:rFonts w:ascii="Arial" w:hAnsi="Arial" w:cs="Arial"/>
          <w:sz w:val="24"/>
          <w:szCs w:val="24"/>
          <w:u w:color="FFFFFF" w:themeColor="background1"/>
        </w:rPr>
        <w:t xml:space="preserve">los que explicaban los posibles tratamientos para usar en el cuidado de las grietas del pezón, los que analizaban la eficacia de algún producto en concreto mediante alguna intervención directa sobre las lactantes. Consultamos artículos en los que se evaluaban diferentes tratamientos, accesorios o métodos preventivos y terapéuticos para las grietas del pezón y la presencia o no de posibles complicaciones derivadas de su uso, su influencia o interferencia en la lactancia y duración de forma exclusiva. </w:t>
      </w:r>
    </w:p>
    <w:p w:rsidR="009E7F15" w:rsidRPr="00666F35" w:rsidRDefault="009E7F15" w:rsidP="00666F35">
      <w:pPr>
        <w:jc w:val="both"/>
        <w:rPr>
          <w:rFonts w:ascii="Arial" w:hAnsi="Arial" w:cs="Arial"/>
          <w:sz w:val="24"/>
          <w:szCs w:val="24"/>
          <w:u w:color="FFFFFF" w:themeColor="background1"/>
        </w:rPr>
      </w:pPr>
    </w:p>
    <w:p w:rsidR="009E7F15" w:rsidRPr="00666F35" w:rsidRDefault="009E7F15" w:rsidP="00666F35">
      <w:pPr>
        <w:jc w:val="both"/>
        <w:rPr>
          <w:rFonts w:ascii="Arial" w:hAnsi="Arial" w:cs="Arial"/>
          <w:sz w:val="24"/>
          <w:szCs w:val="24"/>
          <w:u w:color="FFFFFF" w:themeColor="background1"/>
        </w:rPr>
      </w:pPr>
      <w:r w:rsidRPr="00666F35">
        <w:rPr>
          <w:rFonts w:ascii="Arial" w:hAnsi="Arial" w:cs="Arial"/>
          <w:sz w:val="24"/>
          <w:szCs w:val="24"/>
          <w:u w:color="FFFFFF" w:themeColor="background1"/>
        </w:rPr>
        <w:t>Además de los artículos consultados en la búsqueda bibliográfica se tuvieron en cuenta las recomendaciones publicadas al respecto por la</w:t>
      </w:r>
      <w:r w:rsidRPr="00666F35">
        <w:rPr>
          <w:rFonts w:ascii="Arial" w:hAnsi="Arial" w:cs="Arial"/>
          <w:sz w:val="24"/>
          <w:szCs w:val="24"/>
          <w:u w:color="FFFFFF" w:themeColor="background1"/>
          <w:shd w:val="clear" w:color="auto" w:fill="FFFFFF"/>
        </w:rPr>
        <w:t xml:space="preserve"> Iniciativa para la Humanización de la Asistencia al Nacimiento y la Lactancia (</w:t>
      </w:r>
      <w:r w:rsidRPr="00666F35">
        <w:rPr>
          <w:rStyle w:val="nfasis"/>
          <w:rFonts w:ascii="Arial" w:hAnsi="Arial" w:cs="Arial"/>
          <w:bCs/>
          <w:i w:val="0"/>
          <w:iCs w:val="0"/>
          <w:sz w:val="24"/>
          <w:szCs w:val="24"/>
          <w:u w:color="FFFFFF" w:themeColor="background1"/>
          <w:shd w:val="clear" w:color="auto" w:fill="FFFFFF"/>
        </w:rPr>
        <w:t>IHAN</w:t>
      </w:r>
      <w:r w:rsidRPr="00666F35">
        <w:rPr>
          <w:rFonts w:ascii="Arial" w:hAnsi="Arial" w:cs="Arial"/>
          <w:sz w:val="24"/>
          <w:szCs w:val="24"/>
          <w:u w:color="FFFFFF" w:themeColor="background1"/>
          <w:shd w:val="clear" w:color="auto" w:fill="FFFFFF"/>
        </w:rPr>
        <w:t xml:space="preserve">), la Asociación española de Pediatría, la Liga de la Leche y la Guía de Práctica </w:t>
      </w:r>
      <w:proofErr w:type="spellStart"/>
      <w:r w:rsidRPr="00666F35">
        <w:rPr>
          <w:rFonts w:ascii="Arial" w:hAnsi="Arial" w:cs="Arial"/>
          <w:sz w:val="24"/>
          <w:szCs w:val="24"/>
          <w:u w:color="FFFFFF" w:themeColor="background1"/>
          <w:shd w:val="clear" w:color="auto" w:fill="FFFFFF"/>
        </w:rPr>
        <w:t>Clinica</w:t>
      </w:r>
      <w:proofErr w:type="spellEnd"/>
      <w:r w:rsidRPr="00666F35">
        <w:rPr>
          <w:rFonts w:ascii="Arial" w:hAnsi="Arial" w:cs="Arial"/>
          <w:sz w:val="24"/>
          <w:szCs w:val="24"/>
          <w:u w:color="FFFFFF" w:themeColor="background1"/>
          <w:shd w:val="clear" w:color="auto" w:fill="FFFFFF"/>
        </w:rPr>
        <w:t xml:space="preserve"> del Ministerio de Sanidad de España.</w:t>
      </w:r>
    </w:p>
    <w:p w:rsidR="009E7F15" w:rsidRPr="00666F35" w:rsidRDefault="009E7F15" w:rsidP="00666F35">
      <w:pPr>
        <w:jc w:val="both"/>
        <w:rPr>
          <w:rFonts w:ascii="Arial" w:hAnsi="Arial" w:cs="Arial"/>
          <w:sz w:val="24"/>
          <w:szCs w:val="24"/>
          <w:u w:color="FFFFFF" w:themeColor="background1"/>
        </w:rPr>
      </w:pPr>
      <w:r w:rsidRPr="00666F35">
        <w:rPr>
          <w:rFonts w:ascii="Arial" w:hAnsi="Arial" w:cs="Arial"/>
          <w:sz w:val="24"/>
          <w:szCs w:val="24"/>
          <w:u w:color="FFFFFF" w:themeColor="background1"/>
        </w:rPr>
        <w:t xml:space="preserve"> </w:t>
      </w:r>
    </w:p>
    <w:p w:rsidR="009E7F15" w:rsidRPr="00666F35" w:rsidRDefault="009E7F15" w:rsidP="00666F35">
      <w:pPr>
        <w:jc w:val="both"/>
        <w:rPr>
          <w:rFonts w:ascii="Arial" w:hAnsi="Arial" w:cs="Arial"/>
          <w:sz w:val="24"/>
          <w:szCs w:val="24"/>
          <w:u w:color="FFFFFF" w:themeColor="background1"/>
        </w:rPr>
      </w:pPr>
      <w:r w:rsidRPr="00666F35">
        <w:rPr>
          <w:rFonts w:ascii="Arial" w:hAnsi="Arial" w:cs="Arial"/>
          <w:sz w:val="24"/>
          <w:szCs w:val="24"/>
          <w:u w:color="FFFFFF" w:themeColor="background1"/>
        </w:rPr>
        <w:t xml:space="preserve">Los artículos consultados que respondían a los objetivos que nos planteamos y que utilizamos para elaborar nuestra revisión </w:t>
      </w:r>
      <w:r w:rsidR="00DB6EC6">
        <w:rPr>
          <w:rFonts w:ascii="Arial" w:hAnsi="Arial" w:cs="Arial"/>
          <w:sz w:val="24"/>
          <w:szCs w:val="24"/>
          <w:u w:color="FFFFFF" w:themeColor="background1"/>
        </w:rPr>
        <w:t xml:space="preserve">además de los que figuran en el poster </w:t>
      </w:r>
      <w:r w:rsidRPr="00666F35">
        <w:rPr>
          <w:rFonts w:ascii="Arial" w:hAnsi="Arial" w:cs="Arial"/>
          <w:sz w:val="24"/>
          <w:szCs w:val="24"/>
          <w:u w:color="FFFFFF" w:themeColor="background1"/>
        </w:rPr>
        <w:t xml:space="preserve">fueron los siguientes. </w:t>
      </w:r>
    </w:p>
    <w:p w:rsidR="009E7F15" w:rsidRPr="00666F35" w:rsidRDefault="009E7F15" w:rsidP="00666F35">
      <w:pPr>
        <w:jc w:val="both"/>
        <w:rPr>
          <w:rFonts w:ascii="Arial" w:hAnsi="Arial" w:cs="Arial"/>
          <w:sz w:val="24"/>
          <w:szCs w:val="24"/>
          <w:u w:color="FFFFFF" w:themeColor="background1"/>
        </w:rPr>
      </w:pPr>
    </w:p>
    <w:p w:rsidR="00666F35" w:rsidRPr="00666F35" w:rsidRDefault="00666F35" w:rsidP="00666F35">
      <w:pPr>
        <w:jc w:val="both"/>
        <w:rPr>
          <w:rFonts w:ascii="Arial" w:hAnsi="Arial" w:cs="Arial"/>
          <w:sz w:val="24"/>
          <w:szCs w:val="24"/>
        </w:rPr>
      </w:pPr>
      <w:r w:rsidRPr="00666F35">
        <w:rPr>
          <w:rFonts w:ascii="Arial" w:hAnsi="Arial" w:cs="Arial"/>
          <w:sz w:val="24"/>
          <w:szCs w:val="24"/>
        </w:rPr>
        <w:t xml:space="preserve">El manejo del dolor del pezón y/o las lesiones asociadas a la lactancia materna. 2003, 7:1-7. </w:t>
      </w:r>
      <w:proofErr w:type="spellStart"/>
      <w:r w:rsidRPr="00666F35">
        <w:rPr>
          <w:rFonts w:ascii="Arial" w:hAnsi="Arial" w:cs="Arial"/>
          <w:sz w:val="24"/>
          <w:szCs w:val="24"/>
        </w:rPr>
        <w:t>Best</w:t>
      </w:r>
      <w:proofErr w:type="spellEnd"/>
      <w:r w:rsidRPr="00666F35">
        <w:rPr>
          <w:rFonts w:ascii="Arial" w:hAnsi="Arial" w:cs="Arial"/>
          <w:sz w:val="24"/>
          <w:szCs w:val="24"/>
        </w:rPr>
        <w:t xml:space="preserve"> </w:t>
      </w:r>
      <w:proofErr w:type="spellStart"/>
      <w:r w:rsidRPr="00666F35">
        <w:rPr>
          <w:rFonts w:ascii="Arial" w:hAnsi="Arial" w:cs="Arial"/>
          <w:sz w:val="24"/>
          <w:szCs w:val="24"/>
        </w:rPr>
        <w:t>Practice</w:t>
      </w:r>
      <w:proofErr w:type="spellEnd"/>
    </w:p>
    <w:p w:rsidR="00666F35" w:rsidRPr="00666F35" w:rsidRDefault="00666F35" w:rsidP="00666F35">
      <w:pPr>
        <w:jc w:val="both"/>
        <w:rPr>
          <w:rFonts w:ascii="Arial" w:hAnsi="Arial" w:cs="Arial"/>
          <w:sz w:val="24"/>
          <w:szCs w:val="24"/>
        </w:rPr>
      </w:pPr>
    </w:p>
    <w:p w:rsidR="00666F35" w:rsidRPr="00666F35" w:rsidRDefault="00666F35" w:rsidP="00666F35">
      <w:pPr>
        <w:jc w:val="both"/>
        <w:rPr>
          <w:rFonts w:ascii="Arial" w:hAnsi="Arial" w:cs="Arial"/>
          <w:sz w:val="24"/>
          <w:szCs w:val="24"/>
        </w:rPr>
      </w:pPr>
      <w:r w:rsidRPr="00666F35">
        <w:rPr>
          <w:rFonts w:ascii="Arial" w:hAnsi="Arial" w:cs="Arial"/>
          <w:sz w:val="24"/>
          <w:szCs w:val="24"/>
        </w:rPr>
        <w:t xml:space="preserve">Lactancia materna dolorosa: estrategias de tratamiento para el pediatra. M.T. Hernández Aguilar, J.J. Lasarte Velillas, M.J. Lozano Latorre, J. Aguayo Maldonado, N.M. Díaz Gómez. Acta </w:t>
      </w:r>
      <w:proofErr w:type="spellStart"/>
      <w:r w:rsidRPr="00666F35">
        <w:rPr>
          <w:rFonts w:ascii="Arial" w:hAnsi="Arial" w:cs="Arial"/>
          <w:sz w:val="24"/>
          <w:szCs w:val="24"/>
        </w:rPr>
        <w:t>Pediatr</w:t>
      </w:r>
      <w:proofErr w:type="spellEnd"/>
      <w:r w:rsidRPr="00666F35">
        <w:rPr>
          <w:rFonts w:ascii="Arial" w:hAnsi="Arial" w:cs="Arial"/>
          <w:sz w:val="24"/>
          <w:szCs w:val="24"/>
        </w:rPr>
        <w:t xml:space="preserve"> Esp. 2008; 66(10): 504-509</w:t>
      </w:r>
    </w:p>
    <w:p w:rsidR="00666F35" w:rsidRPr="00666F35" w:rsidRDefault="00666F35" w:rsidP="00666F35">
      <w:pPr>
        <w:jc w:val="both"/>
        <w:rPr>
          <w:rFonts w:ascii="Arial" w:hAnsi="Arial" w:cs="Arial"/>
          <w:sz w:val="24"/>
          <w:szCs w:val="24"/>
        </w:rPr>
      </w:pPr>
    </w:p>
    <w:p w:rsidR="00666F35" w:rsidRPr="00666F35" w:rsidRDefault="00666F35" w:rsidP="00666F35">
      <w:pPr>
        <w:jc w:val="both"/>
        <w:rPr>
          <w:rFonts w:ascii="Arial" w:hAnsi="Arial" w:cs="Arial"/>
          <w:sz w:val="24"/>
          <w:szCs w:val="24"/>
        </w:rPr>
      </w:pPr>
      <w:r w:rsidRPr="00666F35">
        <w:rPr>
          <w:rFonts w:ascii="Arial" w:hAnsi="Arial" w:cs="Arial"/>
          <w:sz w:val="24"/>
          <w:szCs w:val="24"/>
        </w:rPr>
        <w:t xml:space="preserve">Joanna Briggs </w:t>
      </w:r>
      <w:proofErr w:type="spellStart"/>
      <w:r w:rsidRPr="00666F35">
        <w:rPr>
          <w:rFonts w:ascii="Arial" w:hAnsi="Arial" w:cs="Arial"/>
          <w:sz w:val="24"/>
          <w:szCs w:val="24"/>
        </w:rPr>
        <w:t>Institute</w:t>
      </w:r>
      <w:proofErr w:type="spellEnd"/>
      <w:r w:rsidRPr="00666F35">
        <w:rPr>
          <w:rFonts w:ascii="Arial" w:hAnsi="Arial" w:cs="Arial"/>
          <w:sz w:val="24"/>
          <w:szCs w:val="24"/>
        </w:rPr>
        <w:t xml:space="preserve">. </w:t>
      </w:r>
      <w:proofErr w:type="spellStart"/>
      <w:r w:rsidRPr="00666F35">
        <w:rPr>
          <w:rFonts w:ascii="Arial" w:hAnsi="Arial" w:cs="Arial"/>
          <w:sz w:val="24"/>
          <w:szCs w:val="24"/>
        </w:rPr>
        <w:t>The</w:t>
      </w:r>
      <w:proofErr w:type="spellEnd"/>
      <w:r w:rsidRPr="00666F35">
        <w:rPr>
          <w:rFonts w:ascii="Arial" w:hAnsi="Arial" w:cs="Arial"/>
          <w:sz w:val="24"/>
          <w:szCs w:val="24"/>
        </w:rPr>
        <w:t xml:space="preserve"> </w:t>
      </w:r>
      <w:proofErr w:type="spellStart"/>
      <w:r w:rsidRPr="00666F35">
        <w:rPr>
          <w:rFonts w:ascii="Arial" w:hAnsi="Arial" w:cs="Arial"/>
          <w:sz w:val="24"/>
          <w:szCs w:val="24"/>
        </w:rPr>
        <w:t>management</w:t>
      </w:r>
      <w:proofErr w:type="spellEnd"/>
      <w:r w:rsidRPr="00666F35">
        <w:rPr>
          <w:rFonts w:ascii="Arial" w:hAnsi="Arial" w:cs="Arial"/>
          <w:sz w:val="24"/>
          <w:szCs w:val="24"/>
        </w:rPr>
        <w:t xml:space="preserve"> </w:t>
      </w:r>
      <w:proofErr w:type="spellStart"/>
      <w:r w:rsidRPr="00666F35">
        <w:rPr>
          <w:rFonts w:ascii="Arial" w:hAnsi="Arial" w:cs="Arial"/>
          <w:sz w:val="24"/>
          <w:szCs w:val="24"/>
        </w:rPr>
        <w:t>of</w:t>
      </w:r>
      <w:proofErr w:type="spellEnd"/>
      <w:r w:rsidRPr="00666F35">
        <w:rPr>
          <w:rFonts w:ascii="Arial" w:hAnsi="Arial" w:cs="Arial"/>
          <w:sz w:val="24"/>
          <w:szCs w:val="24"/>
        </w:rPr>
        <w:t xml:space="preserve"> </w:t>
      </w:r>
      <w:proofErr w:type="spellStart"/>
      <w:r w:rsidRPr="00666F35">
        <w:rPr>
          <w:rFonts w:ascii="Arial" w:hAnsi="Arial" w:cs="Arial"/>
          <w:sz w:val="24"/>
          <w:szCs w:val="24"/>
        </w:rPr>
        <w:t>nipple</w:t>
      </w:r>
      <w:proofErr w:type="spellEnd"/>
      <w:r w:rsidRPr="00666F35">
        <w:rPr>
          <w:rFonts w:ascii="Arial" w:hAnsi="Arial" w:cs="Arial"/>
          <w:sz w:val="24"/>
          <w:szCs w:val="24"/>
        </w:rPr>
        <w:t xml:space="preserve"> </w:t>
      </w:r>
      <w:proofErr w:type="spellStart"/>
      <w:r w:rsidRPr="00666F35">
        <w:rPr>
          <w:rFonts w:ascii="Arial" w:hAnsi="Arial" w:cs="Arial"/>
          <w:sz w:val="24"/>
          <w:szCs w:val="24"/>
        </w:rPr>
        <w:t>pain</w:t>
      </w:r>
      <w:proofErr w:type="spellEnd"/>
      <w:r w:rsidRPr="00666F35">
        <w:rPr>
          <w:rFonts w:ascii="Arial" w:hAnsi="Arial" w:cs="Arial"/>
          <w:sz w:val="24"/>
          <w:szCs w:val="24"/>
        </w:rPr>
        <w:t xml:space="preserve"> and/</w:t>
      </w:r>
      <w:proofErr w:type="spellStart"/>
      <w:r w:rsidRPr="00666F35">
        <w:rPr>
          <w:rFonts w:ascii="Arial" w:hAnsi="Arial" w:cs="Arial"/>
          <w:sz w:val="24"/>
          <w:szCs w:val="24"/>
        </w:rPr>
        <w:t>or</w:t>
      </w:r>
      <w:proofErr w:type="spellEnd"/>
      <w:r w:rsidRPr="00666F35">
        <w:rPr>
          <w:rFonts w:ascii="Arial" w:hAnsi="Arial" w:cs="Arial"/>
          <w:sz w:val="24"/>
          <w:szCs w:val="24"/>
        </w:rPr>
        <w:t xml:space="preserve"> trauma </w:t>
      </w:r>
      <w:proofErr w:type="spellStart"/>
      <w:r w:rsidRPr="00666F35">
        <w:rPr>
          <w:rFonts w:ascii="Arial" w:hAnsi="Arial" w:cs="Arial"/>
          <w:sz w:val="24"/>
          <w:szCs w:val="24"/>
        </w:rPr>
        <w:t>associated</w:t>
      </w:r>
      <w:proofErr w:type="spellEnd"/>
      <w:r w:rsidRPr="00666F35">
        <w:rPr>
          <w:rFonts w:ascii="Arial" w:hAnsi="Arial" w:cs="Arial"/>
          <w:sz w:val="24"/>
          <w:szCs w:val="24"/>
        </w:rPr>
        <w:t xml:space="preserve"> </w:t>
      </w:r>
      <w:proofErr w:type="spellStart"/>
      <w:r w:rsidRPr="00666F35">
        <w:rPr>
          <w:rFonts w:ascii="Arial" w:hAnsi="Arial" w:cs="Arial"/>
          <w:sz w:val="24"/>
          <w:szCs w:val="24"/>
        </w:rPr>
        <w:t>with</w:t>
      </w:r>
      <w:proofErr w:type="spellEnd"/>
      <w:r w:rsidRPr="00666F35">
        <w:rPr>
          <w:rFonts w:ascii="Arial" w:hAnsi="Arial" w:cs="Arial"/>
          <w:sz w:val="24"/>
          <w:szCs w:val="24"/>
        </w:rPr>
        <w:t xml:space="preserve"> </w:t>
      </w:r>
      <w:proofErr w:type="spellStart"/>
      <w:r w:rsidRPr="00666F35">
        <w:rPr>
          <w:rFonts w:ascii="Arial" w:hAnsi="Arial" w:cs="Arial"/>
          <w:sz w:val="24"/>
          <w:szCs w:val="24"/>
        </w:rPr>
        <w:t>breastfeeding</w:t>
      </w:r>
      <w:proofErr w:type="spellEnd"/>
      <w:r w:rsidRPr="00666F35">
        <w:rPr>
          <w:rFonts w:ascii="Arial" w:hAnsi="Arial" w:cs="Arial"/>
          <w:sz w:val="24"/>
          <w:szCs w:val="24"/>
        </w:rPr>
        <w:t xml:space="preserve">. </w:t>
      </w:r>
      <w:proofErr w:type="spellStart"/>
      <w:r w:rsidRPr="00666F35">
        <w:rPr>
          <w:rFonts w:ascii="Arial" w:hAnsi="Arial" w:cs="Arial"/>
          <w:sz w:val="24"/>
          <w:szCs w:val="24"/>
        </w:rPr>
        <w:t>Aust</w:t>
      </w:r>
      <w:proofErr w:type="spellEnd"/>
      <w:r w:rsidRPr="00666F35">
        <w:rPr>
          <w:rFonts w:ascii="Arial" w:hAnsi="Arial" w:cs="Arial"/>
          <w:sz w:val="24"/>
          <w:szCs w:val="24"/>
        </w:rPr>
        <w:t xml:space="preserve"> </w:t>
      </w:r>
      <w:proofErr w:type="spellStart"/>
      <w:r w:rsidRPr="00666F35">
        <w:rPr>
          <w:rFonts w:ascii="Arial" w:hAnsi="Arial" w:cs="Arial"/>
          <w:sz w:val="24"/>
          <w:szCs w:val="24"/>
        </w:rPr>
        <w:t>Nurs</w:t>
      </w:r>
      <w:proofErr w:type="spellEnd"/>
      <w:r w:rsidRPr="00666F35">
        <w:rPr>
          <w:rFonts w:ascii="Arial" w:hAnsi="Arial" w:cs="Arial"/>
          <w:sz w:val="24"/>
          <w:szCs w:val="24"/>
        </w:rPr>
        <w:t xml:space="preserve"> J. 2009; 17(2):32-5.</w:t>
      </w:r>
    </w:p>
    <w:p w:rsidR="00666F35" w:rsidRPr="00666F35" w:rsidRDefault="00666F35" w:rsidP="00666F35">
      <w:pPr>
        <w:jc w:val="both"/>
        <w:rPr>
          <w:rFonts w:ascii="Arial" w:hAnsi="Arial" w:cs="Arial"/>
          <w:sz w:val="24"/>
          <w:szCs w:val="24"/>
        </w:rPr>
      </w:pPr>
    </w:p>
    <w:p w:rsidR="00666F35" w:rsidRPr="00666F35" w:rsidRDefault="00666F35" w:rsidP="00666F35">
      <w:pPr>
        <w:jc w:val="both"/>
        <w:rPr>
          <w:rFonts w:ascii="Arial" w:hAnsi="Arial" w:cs="Arial"/>
          <w:sz w:val="24"/>
          <w:szCs w:val="24"/>
        </w:rPr>
      </w:pPr>
      <w:r w:rsidRPr="00666F35">
        <w:rPr>
          <w:rFonts w:ascii="Arial" w:hAnsi="Arial" w:cs="Arial"/>
          <w:sz w:val="24"/>
          <w:szCs w:val="24"/>
        </w:rPr>
        <w:t xml:space="preserve">Page T, </w:t>
      </w:r>
      <w:proofErr w:type="spellStart"/>
      <w:r w:rsidRPr="00666F35">
        <w:rPr>
          <w:rFonts w:ascii="Arial" w:hAnsi="Arial" w:cs="Arial"/>
          <w:sz w:val="24"/>
          <w:szCs w:val="24"/>
        </w:rPr>
        <w:t>Lockwood</w:t>
      </w:r>
      <w:proofErr w:type="spellEnd"/>
      <w:r w:rsidRPr="00666F35">
        <w:rPr>
          <w:rFonts w:ascii="Arial" w:hAnsi="Arial" w:cs="Arial"/>
          <w:sz w:val="24"/>
          <w:szCs w:val="24"/>
        </w:rPr>
        <w:t xml:space="preserve"> C, </w:t>
      </w:r>
      <w:proofErr w:type="spellStart"/>
      <w:r w:rsidRPr="00666F35">
        <w:rPr>
          <w:rFonts w:ascii="Arial" w:hAnsi="Arial" w:cs="Arial"/>
          <w:sz w:val="24"/>
          <w:szCs w:val="24"/>
        </w:rPr>
        <w:t>Guest</w:t>
      </w:r>
      <w:proofErr w:type="spellEnd"/>
      <w:r w:rsidRPr="00666F35">
        <w:rPr>
          <w:rFonts w:ascii="Arial" w:hAnsi="Arial" w:cs="Arial"/>
          <w:sz w:val="24"/>
          <w:szCs w:val="24"/>
        </w:rPr>
        <w:t xml:space="preserve"> K. </w:t>
      </w:r>
      <w:proofErr w:type="spellStart"/>
      <w:r w:rsidRPr="00666F35">
        <w:rPr>
          <w:rFonts w:ascii="Arial" w:hAnsi="Arial" w:cs="Arial"/>
          <w:sz w:val="24"/>
          <w:szCs w:val="24"/>
        </w:rPr>
        <w:t>The</w:t>
      </w:r>
      <w:proofErr w:type="spellEnd"/>
      <w:r w:rsidRPr="00666F35">
        <w:rPr>
          <w:rFonts w:ascii="Arial" w:hAnsi="Arial" w:cs="Arial"/>
          <w:sz w:val="24"/>
          <w:szCs w:val="24"/>
        </w:rPr>
        <w:t xml:space="preserve"> </w:t>
      </w:r>
      <w:proofErr w:type="spellStart"/>
      <w:r w:rsidRPr="00666F35">
        <w:rPr>
          <w:rFonts w:ascii="Arial" w:hAnsi="Arial" w:cs="Arial"/>
          <w:sz w:val="24"/>
          <w:szCs w:val="24"/>
        </w:rPr>
        <w:t>management</w:t>
      </w:r>
      <w:proofErr w:type="spellEnd"/>
      <w:r w:rsidRPr="00666F35">
        <w:rPr>
          <w:rFonts w:ascii="Arial" w:hAnsi="Arial" w:cs="Arial"/>
          <w:sz w:val="24"/>
          <w:szCs w:val="24"/>
        </w:rPr>
        <w:t xml:space="preserve"> </w:t>
      </w:r>
      <w:proofErr w:type="spellStart"/>
      <w:r w:rsidRPr="00666F35">
        <w:rPr>
          <w:rFonts w:ascii="Arial" w:hAnsi="Arial" w:cs="Arial"/>
          <w:sz w:val="24"/>
          <w:szCs w:val="24"/>
        </w:rPr>
        <w:t>of</w:t>
      </w:r>
      <w:proofErr w:type="spellEnd"/>
      <w:r w:rsidRPr="00666F35">
        <w:rPr>
          <w:rFonts w:ascii="Arial" w:hAnsi="Arial" w:cs="Arial"/>
          <w:sz w:val="24"/>
          <w:szCs w:val="24"/>
        </w:rPr>
        <w:t xml:space="preserve"> </w:t>
      </w:r>
      <w:proofErr w:type="spellStart"/>
      <w:r w:rsidRPr="00666F35">
        <w:rPr>
          <w:rFonts w:ascii="Arial" w:hAnsi="Arial" w:cs="Arial"/>
          <w:sz w:val="24"/>
          <w:szCs w:val="24"/>
        </w:rPr>
        <w:t>nipple</w:t>
      </w:r>
      <w:proofErr w:type="spellEnd"/>
      <w:r w:rsidRPr="00666F35">
        <w:rPr>
          <w:rFonts w:ascii="Arial" w:hAnsi="Arial" w:cs="Arial"/>
          <w:sz w:val="24"/>
          <w:szCs w:val="24"/>
        </w:rPr>
        <w:t xml:space="preserve"> </w:t>
      </w:r>
      <w:proofErr w:type="spellStart"/>
      <w:r w:rsidRPr="00666F35">
        <w:rPr>
          <w:rFonts w:ascii="Arial" w:hAnsi="Arial" w:cs="Arial"/>
          <w:sz w:val="24"/>
          <w:szCs w:val="24"/>
        </w:rPr>
        <w:t>pain</w:t>
      </w:r>
      <w:proofErr w:type="spellEnd"/>
      <w:r w:rsidRPr="00666F35">
        <w:rPr>
          <w:rFonts w:ascii="Arial" w:hAnsi="Arial" w:cs="Arial"/>
          <w:sz w:val="24"/>
          <w:szCs w:val="24"/>
        </w:rPr>
        <w:t xml:space="preserve"> and/</w:t>
      </w:r>
      <w:proofErr w:type="spellStart"/>
      <w:r w:rsidRPr="00666F35">
        <w:rPr>
          <w:rFonts w:ascii="Arial" w:hAnsi="Arial" w:cs="Arial"/>
          <w:sz w:val="24"/>
          <w:szCs w:val="24"/>
        </w:rPr>
        <w:t>or</w:t>
      </w:r>
      <w:proofErr w:type="spellEnd"/>
      <w:r w:rsidRPr="00666F35">
        <w:rPr>
          <w:rFonts w:ascii="Arial" w:hAnsi="Arial" w:cs="Arial"/>
          <w:sz w:val="24"/>
          <w:szCs w:val="24"/>
        </w:rPr>
        <w:t xml:space="preserve"> trauma </w:t>
      </w:r>
      <w:proofErr w:type="spellStart"/>
      <w:r w:rsidRPr="00666F35">
        <w:rPr>
          <w:rFonts w:ascii="Arial" w:hAnsi="Arial" w:cs="Arial"/>
          <w:sz w:val="24"/>
          <w:szCs w:val="24"/>
        </w:rPr>
        <w:t>associated</w:t>
      </w:r>
      <w:proofErr w:type="spellEnd"/>
      <w:r w:rsidRPr="00666F35">
        <w:rPr>
          <w:rFonts w:ascii="Arial" w:hAnsi="Arial" w:cs="Arial"/>
          <w:sz w:val="24"/>
          <w:szCs w:val="24"/>
        </w:rPr>
        <w:t xml:space="preserve"> </w:t>
      </w:r>
      <w:proofErr w:type="spellStart"/>
      <w:r w:rsidRPr="00666F35">
        <w:rPr>
          <w:rFonts w:ascii="Arial" w:hAnsi="Arial" w:cs="Arial"/>
          <w:sz w:val="24"/>
          <w:szCs w:val="24"/>
        </w:rPr>
        <w:t>with</w:t>
      </w:r>
      <w:proofErr w:type="spellEnd"/>
      <w:r w:rsidRPr="00666F35">
        <w:rPr>
          <w:rFonts w:ascii="Arial" w:hAnsi="Arial" w:cs="Arial"/>
          <w:sz w:val="24"/>
          <w:szCs w:val="24"/>
        </w:rPr>
        <w:t xml:space="preserve"> </w:t>
      </w:r>
      <w:proofErr w:type="spellStart"/>
      <w:r w:rsidRPr="00666F35">
        <w:rPr>
          <w:rFonts w:ascii="Arial" w:hAnsi="Arial" w:cs="Arial"/>
          <w:sz w:val="24"/>
          <w:szCs w:val="24"/>
        </w:rPr>
        <w:t>breastfeeding</w:t>
      </w:r>
      <w:proofErr w:type="spellEnd"/>
      <w:r w:rsidRPr="00666F35">
        <w:rPr>
          <w:rFonts w:ascii="Arial" w:hAnsi="Arial" w:cs="Arial"/>
          <w:sz w:val="24"/>
          <w:szCs w:val="24"/>
        </w:rPr>
        <w:t xml:space="preserve">: a </w:t>
      </w:r>
      <w:proofErr w:type="spellStart"/>
      <w:r w:rsidRPr="00666F35">
        <w:rPr>
          <w:rFonts w:ascii="Arial" w:hAnsi="Arial" w:cs="Arial"/>
          <w:sz w:val="24"/>
          <w:szCs w:val="24"/>
        </w:rPr>
        <w:t>systematic</w:t>
      </w:r>
      <w:proofErr w:type="spellEnd"/>
      <w:r w:rsidRPr="00666F35">
        <w:rPr>
          <w:rFonts w:ascii="Arial" w:hAnsi="Arial" w:cs="Arial"/>
          <w:sz w:val="24"/>
          <w:szCs w:val="24"/>
        </w:rPr>
        <w:t xml:space="preserve"> </w:t>
      </w:r>
      <w:proofErr w:type="spellStart"/>
      <w:r w:rsidRPr="00666F35">
        <w:rPr>
          <w:rFonts w:ascii="Arial" w:hAnsi="Arial" w:cs="Arial"/>
          <w:sz w:val="24"/>
          <w:szCs w:val="24"/>
        </w:rPr>
        <w:t>review</w:t>
      </w:r>
      <w:proofErr w:type="spellEnd"/>
      <w:r w:rsidRPr="00666F35">
        <w:rPr>
          <w:rFonts w:ascii="Arial" w:hAnsi="Arial" w:cs="Arial"/>
          <w:sz w:val="24"/>
          <w:szCs w:val="24"/>
        </w:rPr>
        <w:t xml:space="preserve">. JBI </w:t>
      </w:r>
      <w:proofErr w:type="spellStart"/>
      <w:r w:rsidRPr="00666F35">
        <w:rPr>
          <w:rFonts w:ascii="Arial" w:hAnsi="Arial" w:cs="Arial"/>
          <w:sz w:val="24"/>
          <w:szCs w:val="24"/>
        </w:rPr>
        <w:t>Reports</w:t>
      </w:r>
      <w:proofErr w:type="spellEnd"/>
      <w:r w:rsidRPr="00666F35">
        <w:rPr>
          <w:rFonts w:ascii="Arial" w:hAnsi="Arial" w:cs="Arial"/>
          <w:sz w:val="24"/>
          <w:szCs w:val="24"/>
        </w:rPr>
        <w:t xml:space="preserve">. </w:t>
      </w:r>
      <w:proofErr w:type="gramStart"/>
      <w:r w:rsidRPr="00666F35">
        <w:rPr>
          <w:rFonts w:ascii="Arial" w:hAnsi="Arial" w:cs="Arial"/>
          <w:sz w:val="24"/>
          <w:szCs w:val="24"/>
        </w:rPr>
        <w:t>2003;1:127</w:t>
      </w:r>
      <w:proofErr w:type="gramEnd"/>
      <w:r w:rsidRPr="00666F35">
        <w:rPr>
          <w:rFonts w:ascii="Arial" w:hAnsi="Arial" w:cs="Arial"/>
          <w:sz w:val="24"/>
          <w:szCs w:val="24"/>
        </w:rPr>
        <w:t>-47.</w:t>
      </w:r>
    </w:p>
    <w:p w:rsidR="00666F35" w:rsidRPr="00666F35" w:rsidRDefault="00666F35" w:rsidP="00666F35">
      <w:pPr>
        <w:jc w:val="both"/>
        <w:rPr>
          <w:rFonts w:ascii="Arial" w:hAnsi="Arial" w:cs="Arial"/>
          <w:sz w:val="24"/>
          <w:szCs w:val="24"/>
        </w:rPr>
      </w:pPr>
    </w:p>
    <w:p w:rsidR="00666F35" w:rsidRPr="00666F35" w:rsidRDefault="00666F35" w:rsidP="00666F35">
      <w:pPr>
        <w:jc w:val="both"/>
        <w:rPr>
          <w:rFonts w:ascii="Arial" w:hAnsi="Arial" w:cs="Arial"/>
          <w:sz w:val="24"/>
          <w:szCs w:val="24"/>
        </w:rPr>
      </w:pPr>
      <w:proofErr w:type="spellStart"/>
      <w:r w:rsidRPr="00666F35">
        <w:rPr>
          <w:rFonts w:ascii="Arial" w:hAnsi="Arial" w:cs="Arial"/>
          <w:sz w:val="24"/>
          <w:szCs w:val="24"/>
        </w:rPr>
        <w:t>Mohammadzabeh</w:t>
      </w:r>
      <w:proofErr w:type="spellEnd"/>
      <w:r w:rsidRPr="00666F35">
        <w:rPr>
          <w:rFonts w:ascii="Arial" w:hAnsi="Arial" w:cs="Arial"/>
          <w:sz w:val="24"/>
          <w:szCs w:val="24"/>
        </w:rPr>
        <w:t xml:space="preserve"> A, </w:t>
      </w:r>
      <w:proofErr w:type="spellStart"/>
      <w:r w:rsidRPr="00666F35">
        <w:rPr>
          <w:rFonts w:ascii="Arial" w:hAnsi="Arial" w:cs="Arial"/>
          <w:sz w:val="24"/>
          <w:szCs w:val="24"/>
        </w:rPr>
        <w:t>Farhat</w:t>
      </w:r>
      <w:proofErr w:type="spellEnd"/>
      <w:r w:rsidRPr="00666F35">
        <w:rPr>
          <w:rFonts w:ascii="Arial" w:hAnsi="Arial" w:cs="Arial"/>
          <w:sz w:val="24"/>
          <w:szCs w:val="24"/>
        </w:rPr>
        <w:t xml:space="preserve"> A, </w:t>
      </w:r>
      <w:proofErr w:type="spellStart"/>
      <w:r w:rsidRPr="00666F35">
        <w:rPr>
          <w:rFonts w:ascii="Arial" w:hAnsi="Arial" w:cs="Arial"/>
          <w:sz w:val="24"/>
          <w:szCs w:val="24"/>
        </w:rPr>
        <w:t>Esmaeily</w:t>
      </w:r>
      <w:proofErr w:type="spellEnd"/>
      <w:r w:rsidRPr="00666F35">
        <w:rPr>
          <w:rFonts w:ascii="Arial" w:hAnsi="Arial" w:cs="Arial"/>
          <w:sz w:val="24"/>
          <w:szCs w:val="24"/>
        </w:rPr>
        <w:t xml:space="preserve"> H. </w:t>
      </w:r>
      <w:proofErr w:type="spellStart"/>
      <w:r w:rsidRPr="00666F35">
        <w:rPr>
          <w:rFonts w:ascii="Arial" w:hAnsi="Arial" w:cs="Arial"/>
          <w:sz w:val="24"/>
          <w:szCs w:val="24"/>
        </w:rPr>
        <w:t>The</w:t>
      </w:r>
      <w:proofErr w:type="spellEnd"/>
      <w:r w:rsidRPr="00666F35">
        <w:rPr>
          <w:rFonts w:ascii="Arial" w:hAnsi="Arial" w:cs="Arial"/>
          <w:sz w:val="24"/>
          <w:szCs w:val="24"/>
        </w:rPr>
        <w:t xml:space="preserve"> </w:t>
      </w:r>
      <w:proofErr w:type="spellStart"/>
      <w:r w:rsidRPr="00666F35">
        <w:rPr>
          <w:rFonts w:ascii="Arial" w:hAnsi="Arial" w:cs="Arial"/>
          <w:sz w:val="24"/>
          <w:szCs w:val="24"/>
        </w:rPr>
        <w:t>effect</w:t>
      </w:r>
      <w:proofErr w:type="spellEnd"/>
      <w:r w:rsidRPr="00666F35">
        <w:rPr>
          <w:rFonts w:ascii="Arial" w:hAnsi="Arial" w:cs="Arial"/>
          <w:sz w:val="24"/>
          <w:szCs w:val="24"/>
        </w:rPr>
        <w:t xml:space="preserve"> </w:t>
      </w:r>
      <w:proofErr w:type="spellStart"/>
      <w:r w:rsidRPr="00666F35">
        <w:rPr>
          <w:rFonts w:ascii="Arial" w:hAnsi="Arial" w:cs="Arial"/>
          <w:sz w:val="24"/>
          <w:szCs w:val="24"/>
        </w:rPr>
        <w:t>of</w:t>
      </w:r>
      <w:proofErr w:type="spellEnd"/>
      <w:r w:rsidRPr="00666F35">
        <w:rPr>
          <w:rFonts w:ascii="Arial" w:hAnsi="Arial" w:cs="Arial"/>
          <w:sz w:val="24"/>
          <w:szCs w:val="24"/>
        </w:rPr>
        <w:t xml:space="preserve"> </w:t>
      </w:r>
      <w:proofErr w:type="spellStart"/>
      <w:r w:rsidRPr="00666F35">
        <w:rPr>
          <w:rFonts w:ascii="Arial" w:hAnsi="Arial" w:cs="Arial"/>
          <w:sz w:val="24"/>
          <w:szCs w:val="24"/>
        </w:rPr>
        <w:t>breast</w:t>
      </w:r>
      <w:proofErr w:type="spellEnd"/>
      <w:r w:rsidRPr="00666F35">
        <w:rPr>
          <w:rFonts w:ascii="Arial" w:hAnsi="Arial" w:cs="Arial"/>
          <w:sz w:val="24"/>
          <w:szCs w:val="24"/>
        </w:rPr>
        <w:t xml:space="preserve"> </w:t>
      </w:r>
      <w:proofErr w:type="spellStart"/>
      <w:r w:rsidRPr="00666F35">
        <w:rPr>
          <w:rFonts w:ascii="Arial" w:hAnsi="Arial" w:cs="Arial"/>
          <w:sz w:val="24"/>
          <w:szCs w:val="24"/>
        </w:rPr>
        <w:t>milk</w:t>
      </w:r>
      <w:proofErr w:type="spellEnd"/>
      <w:r w:rsidRPr="00666F35">
        <w:rPr>
          <w:rFonts w:ascii="Arial" w:hAnsi="Arial" w:cs="Arial"/>
          <w:sz w:val="24"/>
          <w:szCs w:val="24"/>
        </w:rPr>
        <w:t xml:space="preserve"> and </w:t>
      </w:r>
      <w:proofErr w:type="spellStart"/>
      <w:r w:rsidRPr="00666F35">
        <w:rPr>
          <w:rFonts w:ascii="Arial" w:hAnsi="Arial" w:cs="Arial"/>
          <w:sz w:val="24"/>
          <w:szCs w:val="24"/>
        </w:rPr>
        <w:t>lanolin</w:t>
      </w:r>
      <w:proofErr w:type="spellEnd"/>
      <w:r w:rsidRPr="00666F35">
        <w:rPr>
          <w:rFonts w:ascii="Arial" w:hAnsi="Arial" w:cs="Arial"/>
          <w:sz w:val="24"/>
          <w:szCs w:val="24"/>
        </w:rPr>
        <w:t xml:space="preserve"> </w:t>
      </w:r>
      <w:proofErr w:type="spellStart"/>
      <w:r w:rsidRPr="00666F35">
        <w:rPr>
          <w:rFonts w:ascii="Arial" w:hAnsi="Arial" w:cs="Arial"/>
          <w:sz w:val="24"/>
          <w:szCs w:val="24"/>
        </w:rPr>
        <w:t>on</w:t>
      </w:r>
      <w:proofErr w:type="spellEnd"/>
      <w:r w:rsidRPr="00666F35">
        <w:rPr>
          <w:rFonts w:ascii="Arial" w:hAnsi="Arial" w:cs="Arial"/>
          <w:sz w:val="24"/>
          <w:szCs w:val="24"/>
        </w:rPr>
        <w:t xml:space="preserve"> </w:t>
      </w:r>
      <w:proofErr w:type="spellStart"/>
      <w:r w:rsidRPr="00666F35">
        <w:rPr>
          <w:rFonts w:ascii="Arial" w:hAnsi="Arial" w:cs="Arial"/>
          <w:sz w:val="24"/>
          <w:szCs w:val="24"/>
        </w:rPr>
        <w:t>sore</w:t>
      </w:r>
      <w:proofErr w:type="spellEnd"/>
      <w:r w:rsidRPr="00666F35">
        <w:rPr>
          <w:rFonts w:ascii="Arial" w:hAnsi="Arial" w:cs="Arial"/>
          <w:sz w:val="24"/>
          <w:szCs w:val="24"/>
        </w:rPr>
        <w:t xml:space="preserve"> </w:t>
      </w:r>
      <w:proofErr w:type="spellStart"/>
      <w:r w:rsidRPr="00666F35">
        <w:rPr>
          <w:rFonts w:ascii="Arial" w:hAnsi="Arial" w:cs="Arial"/>
          <w:sz w:val="24"/>
          <w:szCs w:val="24"/>
        </w:rPr>
        <w:t>nipples</w:t>
      </w:r>
      <w:proofErr w:type="spellEnd"/>
      <w:r w:rsidRPr="00666F35">
        <w:rPr>
          <w:rFonts w:ascii="Arial" w:hAnsi="Arial" w:cs="Arial"/>
          <w:sz w:val="24"/>
          <w:szCs w:val="24"/>
        </w:rPr>
        <w:t xml:space="preserve">. </w:t>
      </w:r>
      <w:proofErr w:type="spellStart"/>
      <w:r w:rsidRPr="00666F35">
        <w:rPr>
          <w:rFonts w:ascii="Arial" w:hAnsi="Arial" w:cs="Arial"/>
          <w:sz w:val="24"/>
          <w:szCs w:val="24"/>
        </w:rPr>
        <w:t>Saudi</w:t>
      </w:r>
      <w:proofErr w:type="spellEnd"/>
      <w:r w:rsidRPr="00666F35">
        <w:rPr>
          <w:rFonts w:ascii="Arial" w:hAnsi="Arial" w:cs="Arial"/>
          <w:sz w:val="24"/>
          <w:szCs w:val="24"/>
        </w:rPr>
        <w:t xml:space="preserve"> </w:t>
      </w:r>
      <w:proofErr w:type="spellStart"/>
      <w:r w:rsidRPr="00666F35">
        <w:rPr>
          <w:rFonts w:ascii="Arial" w:hAnsi="Arial" w:cs="Arial"/>
          <w:sz w:val="24"/>
          <w:szCs w:val="24"/>
        </w:rPr>
        <w:t>Med</w:t>
      </w:r>
      <w:proofErr w:type="spellEnd"/>
      <w:r w:rsidRPr="00666F35">
        <w:rPr>
          <w:rFonts w:ascii="Arial" w:hAnsi="Arial" w:cs="Arial"/>
          <w:sz w:val="24"/>
          <w:szCs w:val="24"/>
        </w:rPr>
        <w:t>. 2005; 26 (8):1231-4.</w:t>
      </w:r>
    </w:p>
    <w:p w:rsidR="00666F35" w:rsidRPr="00666F35" w:rsidRDefault="00666F35" w:rsidP="00666F35">
      <w:pPr>
        <w:jc w:val="both"/>
        <w:rPr>
          <w:rFonts w:ascii="Arial" w:hAnsi="Arial" w:cs="Arial"/>
          <w:sz w:val="24"/>
          <w:szCs w:val="24"/>
        </w:rPr>
      </w:pPr>
    </w:p>
    <w:p w:rsidR="00666F35" w:rsidRPr="00666F35" w:rsidRDefault="00666F35" w:rsidP="00666F35">
      <w:pPr>
        <w:jc w:val="both"/>
        <w:rPr>
          <w:rFonts w:ascii="Arial" w:hAnsi="Arial" w:cs="Arial"/>
          <w:sz w:val="24"/>
          <w:szCs w:val="24"/>
        </w:rPr>
      </w:pPr>
      <w:r w:rsidRPr="00666F35">
        <w:rPr>
          <w:rFonts w:ascii="Arial" w:hAnsi="Arial" w:cs="Arial"/>
          <w:sz w:val="24"/>
          <w:szCs w:val="24"/>
        </w:rPr>
        <w:t xml:space="preserve">NHMRC. A </w:t>
      </w:r>
      <w:proofErr w:type="spellStart"/>
      <w:r w:rsidRPr="00666F35">
        <w:rPr>
          <w:rFonts w:ascii="Arial" w:hAnsi="Arial" w:cs="Arial"/>
          <w:sz w:val="24"/>
          <w:szCs w:val="24"/>
        </w:rPr>
        <w:t>guide</w:t>
      </w:r>
      <w:proofErr w:type="spellEnd"/>
      <w:r w:rsidRPr="00666F35">
        <w:rPr>
          <w:rFonts w:ascii="Arial" w:hAnsi="Arial" w:cs="Arial"/>
          <w:sz w:val="24"/>
          <w:szCs w:val="24"/>
        </w:rPr>
        <w:t xml:space="preserve"> </w:t>
      </w:r>
      <w:proofErr w:type="spellStart"/>
      <w:r w:rsidRPr="00666F35">
        <w:rPr>
          <w:rFonts w:ascii="Arial" w:hAnsi="Arial" w:cs="Arial"/>
          <w:sz w:val="24"/>
          <w:szCs w:val="24"/>
        </w:rPr>
        <w:t>to</w:t>
      </w:r>
      <w:proofErr w:type="spellEnd"/>
      <w:r w:rsidRPr="00666F35">
        <w:rPr>
          <w:rFonts w:ascii="Arial" w:hAnsi="Arial" w:cs="Arial"/>
          <w:sz w:val="24"/>
          <w:szCs w:val="24"/>
        </w:rPr>
        <w:t xml:space="preserve"> </w:t>
      </w:r>
      <w:proofErr w:type="spellStart"/>
      <w:r w:rsidRPr="00666F35">
        <w:rPr>
          <w:rFonts w:ascii="Arial" w:hAnsi="Arial" w:cs="Arial"/>
          <w:sz w:val="24"/>
          <w:szCs w:val="24"/>
        </w:rPr>
        <w:t>the</w:t>
      </w:r>
      <w:proofErr w:type="spellEnd"/>
      <w:r w:rsidRPr="00666F35">
        <w:rPr>
          <w:rFonts w:ascii="Arial" w:hAnsi="Arial" w:cs="Arial"/>
          <w:sz w:val="24"/>
          <w:szCs w:val="24"/>
        </w:rPr>
        <w:t xml:space="preserve"> </w:t>
      </w:r>
      <w:proofErr w:type="spellStart"/>
      <w:r w:rsidRPr="00666F35">
        <w:rPr>
          <w:rFonts w:ascii="Arial" w:hAnsi="Arial" w:cs="Arial"/>
          <w:sz w:val="24"/>
          <w:szCs w:val="24"/>
        </w:rPr>
        <w:t>development</w:t>
      </w:r>
      <w:proofErr w:type="spellEnd"/>
      <w:r w:rsidRPr="00666F35">
        <w:rPr>
          <w:rFonts w:ascii="Arial" w:hAnsi="Arial" w:cs="Arial"/>
          <w:sz w:val="24"/>
          <w:szCs w:val="24"/>
        </w:rPr>
        <w:t xml:space="preserve">, </w:t>
      </w:r>
      <w:proofErr w:type="spellStart"/>
      <w:r w:rsidRPr="00666F35">
        <w:rPr>
          <w:rFonts w:ascii="Arial" w:hAnsi="Arial" w:cs="Arial"/>
          <w:sz w:val="24"/>
          <w:szCs w:val="24"/>
        </w:rPr>
        <w:t>implementation</w:t>
      </w:r>
      <w:proofErr w:type="spellEnd"/>
      <w:r w:rsidRPr="00666F35">
        <w:rPr>
          <w:rFonts w:ascii="Arial" w:hAnsi="Arial" w:cs="Arial"/>
          <w:sz w:val="24"/>
          <w:szCs w:val="24"/>
        </w:rPr>
        <w:t xml:space="preserve"> and </w:t>
      </w:r>
      <w:proofErr w:type="spellStart"/>
      <w:r w:rsidRPr="00666F35">
        <w:rPr>
          <w:rFonts w:ascii="Arial" w:hAnsi="Arial" w:cs="Arial"/>
          <w:sz w:val="24"/>
          <w:szCs w:val="24"/>
        </w:rPr>
        <w:t>evaluation</w:t>
      </w:r>
      <w:proofErr w:type="spellEnd"/>
      <w:r w:rsidRPr="00666F35">
        <w:rPr>
          <w:rFonts w:ascii="Arial" w:hAnsi="Arial" w:cs="Arial"/>
          <w:sz w:val="24"/>
          <w:szCs w:val="24"/>
        </w:rPr>
        <w:t xml:space="preserve"> </w:t>
      </w:r>
      <w:proofErr w:type="spellStart"/>
      <w:r w:rsidRPr="00666F35">
        <w:rPr>
          <w:rFonts w:ascii="Arial" w:hAnsi="Arial" w:cs="Arial"/>
          <w:sz w:val="24"/>
          <w:szCs w:val="24"/>
        </w:rPr>
        <w:t>of</w:t>
      </w:r>
      <w:proofErr w:type="spellEnd"/>
      <w:r w:rsidRPr="00666F35">
        <w:rPr>
          <w:rFonts w:ascii="Arial" w:hAnsi="Arial" w:cs="Arial"/>
          <w:sz w:val="24"/>
          <w:szCs w:val="24"/>
        </w:rPr>
        <w:t xml:space="preserve"> </w:t>
      </w:r>
      <w:proofErr w:type="spellStart"/>
      <w:r w:rsidRPr="00666F35">
        <w:rPr>
          <w:rFonts w:ascii="Arial" w:hAnsi="Arial" w:cs="Arial"/>
          <w:sz w:val="24"/>
          <w:szCs w:val="24"/>
        </w:rPr>
        <w:t>clinical</w:t>
      </w:r>
      <w:proofErr w:type="spellEnd"/>
      <w:r w:rsidRPr="00666F35">
        <w:rPr>
          <w:rFonts w:ascii="Arial" w:hAnsi="Arial" w:cs="Arial"/>
          <w:sz w:val="24"/>
          <w:szCs w:val="24"/>
        </w:rPr>
        <w:t xml:space="preserve"> </w:t>
      </w:r>
      <w:proofErr w:type="spellStart"/>
      <w:r w:rsidRPr="00666F35">
        <w:rPr>
          <w:rFonts w:ascii="Arial" w:hAnsi="Arial" w:cs="Arial"/>
          <w:sz w:val="24"/>
          <w:szCs w:val="24"/>
        </w:rPr>
        <w:t>practice</w:t>
      </w:r>
      <w:proofErr w:type="spellEnd"/>
      <w:r w:rsidRPr="00666F35">
        <w:rPr>
          <w:rFonts w:ascii="Arial" w:hAnsi="Arial" w:cs="Arial"/>
          <w:sz w:val="24"/>
          <w:szCs w:val="24"/>
        </w:rPr>
        <w:t xml:space="preserve"> </w:t>
      </w:r>
      <w:proofErr w:type="spellStart"/>
      <w:r w:rsidRPr="00666F35">
        <w:rPr>
          <w:rFonts w:ascii="Arial" w:hAnsi="Arial" w:cs="Arial"/>
          <w:sz w:val="24"/>
          <w:szCs w:val="24"/>
        </w:rPr>
        <w:t>guidelines</w:t>
      </w:r>
      <w:proofErr w:type="spellEnd"/>
      <w:r w:rsidRPr="00666F35">
        <w:rPr>
          <w:rFonts w:ascii="Arial" w:hAnsi="Arial" w:cs="Arial"/>
          <w:sz w:val="24"/>
          <w:szCs w:val="24"/>
        </w:rPr>
        <w:t>, Canberra: NHMRC; 1999</w:t>
      </w:r>
    </w:p>
    <w:p w:rsidR="00666F35" w:rsidRPr="00666F35" w:rsidRDefault="00666F35" w:rsidP="00666F35">
      <w:pPr>
        <w:spacing w:before="100" w:beforeAutospacing="1" w:after="100" w:afterAutospacing="1" w:line="240" w:lineRule="auto"/>
        <w:jc w:val="both"/>
        <w:rPr>
          <w:rFonts w:ascii="Arial" w:eastAsia="Times New Roman" w:hAnsi="Arial" w:cs="Arial"/>
          <w:sz w:val="24"/>
          <w:szCs w:val="24"/>
          <w:lang w:eastAsia="es-ES"/>
        </w:rPr>
      </w:pPr>
      <w:r w:rsidRPr="00666F35">
        <w:rPr>
          <w:rFonts w:ascii="Arial" w:eastAsia="Times New Roman" w:hAnsi="Arial" w:cs="Arial"/>
          <w:sz w:val="24"/>
          <w:szCs w:val="24"/>
          <w:lang w:eastAsia="es-ES"/>
        </w:rPr>
        <w:t xml:space="preserve">Brent N., et al. Sore </w:t>
      </w:r>
      <w:proofErr w:type="spellStart"/>
      <w:r w:rsidRPr="00666F35">
        <w:rPr>
          <w:rFonts w:ascii="Arial" w:eastAsia="Times New Roman" w:hAnsi="Arial" w:cs="Arial"/>
          <w:sz w:val="24"/>
          <w:szCs w:val="24"/>
          <w:lang w:eastAsia="es-ES"/>
        </w:rPr>
        <w:t>nipples</w:t>
      </w:r>
      <w:proofErr w:type="spellEnd"/>
      <w:r w:rsidRPr="00666F35">
        <w:rPr>
          <w:rFonts w:ascii="Arial" w:eastAsia="Times New Roman" w:hAnsi="Arial" w:cs="Arial"/>
          <w:sz w:val="24"/>
          <w:szCs w:val="24"/>
          <w:lang w:eastAsia="es-ES"/>
        </w:rPr>
        <w:t xml:space="preserve"> in </w:t>
      </w:r>
      <w:proofErr w:type="spellStart"/>
      <w:r w:rsidRPr="00666F35">
        <w:rPr>
          <w:rFonts w:ascii="Arial" w:eastAsia="Times New Roman" w:hAnsi="Arial" w:cs="Arial"/>
          <w:sz w:val="24"/>
          <w:szCs w:val="24"/>
          <w:lang w:eastAsia="es-ES"/>
        </w:rPr>
        <w:t>breastfeeding</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women</w:t>
      </w:r>
      <w:proofErr w:type="spellEnd"/>
      <w:r w:rsidRPr="00666F35">
        <w:rPr>
          <w:rFonts w:ascii="Arial" w:eastAsia="Times New Roman" w:hAnsi="Arial" w:cs="Arial"/>
          <w:sz w:val="24"/>
          <w:szCs w:val="24"/>
          <w:lang w:eastAsia="es-ES"/>
        </w:rPr>
        <w:t>. </w:t>
      </w:r>
      <w:r w:rsidRPr="00666F35">
        <w:rPr>
          <w:rFonts w:ascii="Arial" w:eastAsia="Times New Roman" w:hAnsi="Arial" w:cs="Arial"/>
          <w:i/>
          <w:iCs/>
          <w:sz w:val="24"/>
          <w:szCs w:val="24"/>
          <w:lang w:eastAsia="es-ES"/>
        </w:rPr>
        <w:t xml:space="preserve">Archives </w:t>
      </w:r>
      <w:proofErr w:type="spellStart"/>
      <w:r w:rsidRPr="00666F35">
        <w:rPr>
          <w:rFonts w:ascii="Arial" w:eastAsia="Times New Roman" w:hAnsi="Arial" w:cs="Arial"/>
          <w:i/>
          <w:iCs/>
          <w:sz w:val="24"/>
          <w:szCs w:val="24"/>
          <w:lang w:eastAsia="es-ES"/>
        </w:rPr>
        <w:t>Pediatric</w:t>
      </w:r>
      <w:proofErr w:type="spellEnd"/>
      <w:r w:rsidRPr="00666F35">
        <w:rPr>
          <w:rFonts w:ascii="Arial" w:eastAsia="Times New Roman" w:hAnsi="Arial" w:cs="Arial"/>
          <w:i/>
          <w:iCs/>
          <w:sz w:val="24"/>
          <w:szCs w:val="24"/>
          <w:lang w:eastAsia="es-ES"/>
        </w:rPr>
        <w:t xml:space="preserve"> </w:t>
      </w:r>
      <w:proofErr w:type="spellStart"/>
      <w:r w:rsidRPr="00666F35">
        <w:rPr>
          <w:rFonts w:ascii="Arial" w:eastAsia="Times New Roman" w:hAnsi="Arial" w:cs="Arial"/>
          <w:i/>
          <w:iCs/>
          <w:sz w:val="24"/>
          <w:szCs w:val="24"/>
          <w:lang w:eastAsia="es-ES"/>
        </w:rPr>
        <w:t>Adolescent</w:t>
      </w:r>
      <w:proofErr w:type="spellEnd"/>
      <w:r w:rsidRPr="00666F35">
        <w:rPr>
          <w:rFonts w:ascii="Arial" w:eastAsia="Times New Roman" w:hAnsi="Arial" w:cs="Arial"/>
          <w:i/>
          <w:iCs/>
          <w:sz w:val="24"/>
          <w:szCs w:val="24"/>
          <w:lang w:eastAsia="es-ES"/>
        </w:rPr>
        <w:t xml:space="preserve"> Medicine</w:t>
      </w:r>
      <w:r w:rsidRPr="00666F35">
        <w:rPr>
          <w:rFonts w:ascii="Arial" w:eastAsia="Times New Roman" w:hAnsi="Arial" w:cs="Arial"/>
          <w:sz w:val="24"/>
          <w:szCs w:val="24"/>
          <w:lang w:eastAsia="es-ES"/>
        </w:rPr>
        <w:t> Nov 1998; 152: 1077-82.</w:t>
      </w:r>
    </w:p>
    <w:p w:rsidR="00666F35" w:rsidRPr="00666F35" w:rsidRDefault="00666F35" w:rsidP="00666F35">
      <w:pPr>
        <w:spacing w:before="100" w:beforeAutospacing="1" w:after="100" w:afterAutospacing="1" w:line="240" w:lineRule="auto"/>
        <w:jc w:val="both"/>
        <w:rPr>
          <w:rFonts w:ascii="Arial" w:eastAsia="Times New Roman" w:hAnsi="Arial" w:cs="Arial"/>
          <w:sz w:val="24"/>
          <w:szCs w:val="24"/>
          <w:lang w:eastAsia="es-ES"/>
        </w:rPr>
      </w:pPr>
      <w:proofErr w:type="spellStart"/>
      <w:r w:rsidRPr="00666F35">
        <w:rPr>
          <w:rFonts w:ascii="Arial" w:eastAsia="Times New Roman" w:hAnsi="Arial" w:cs="Arial"/>
          <w:sz w:val="24"/>
          <w:szCs w:val="24"/>
          <w:lang w:eastAsia="es-ES"/>
        </w:rPr>
        <w:t>Buchko</w:t>
      </w:r>
      <w:proofErr w:type="spellEnd"/>
      <w:r w:rsidRPr="00666F35">
        <w:rPr>
          <w:rFonts w:ascii="Arial" w:eastAsia="Times New Roman" w:hAnsi="Arial" w:cs="Arial"/>
          <w:sz w:val="24"/>
          <w:szCs w:val="24"/>
          <w:lang w:eastAsia="es-ES"/>
        </w:rPr>
        <w:t xml:space="preserve">, B. L., et al. </w:t>
      </w:r>
      <w:proofErr w:type="spellStart"/>
      <w:r w:rsidRPr="00666F35">
        <w:rPr>
          <w:rFonts w:ascii="Arial" w:eastAsia="Times New Roman" w:hAnsi="Arial" w:cs="Arial"/>
          <w:sz w:val="24"/>
          <w:szCs w:val="24"/>
          <w:lang w:eastAsia="es-ES"/>
        </w:rPr>
        <w:t>Comfort</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measure</w:t>
      </w:r>
      <w:proofErr w:type="spellEnd"/>
      <w:r w:rsidRPr="00666F35">
        <w:rPr>
          <w:rFonts w:ascii="Arial" w:eastAsia="Times New Roman" w:hAnsi="Arial" w:cs="Arial"/>
          <w:sz w:val="24"/>
          <w:szCs w:val="24"/>
          <w:lang w:eastAsia="es-ES"/>
        </w:rPr>
        <w:t xml:space="preserve"> in </w:t>
      </w:r>
      <w:proofErr w:type="spellStart"/>
      <w:r w:rsidRPr="00666F35">
        <w:rPr>
          <w:rFonts w:ascii="Arial" w:eastAsia="Times New Roman" w:hAnsi="Arial" w:cs="Arial"/>
          <w:sz w:val="24"/>
          <w:szCs w:val="24"/>
          <w:lang w:eastAsia="es-ES"/>
        </w:rPr>
        <w:t>breastfeeding</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primiparous</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women</w:t>
      </w:r>
      <w:proofErr w:type="spellEnd"/>
      <w:r w:rsidRPr="00666F35">
        <w:rPr>
          <w:rFonts w:ascii="Arial" w:eastAsia="Times New Roman" w:hAnsi="Arial" w:cs="Arial"/>
          <w:sz w:val="24"/>
          <w:szCs w:val="24"/>
          <w:lang w:eastAsia="es-ES"/>
        </w:rPr>
        <w:t>. </w:t>
      </w:r>
      <w:proofErr w:type="spellStart"/>
      <w:r w:rsidRPr="00666F35">
        <w:rPr>
          <w:rFonts w:ascii="Arial" w:eastAsia="Times New Roman" w:hAnsi="Arial" w:cs="Arial"/>
          <w:i/>
          <w:iCs/>
          <w:sz w:val="24"/>
          <w:szCs w:val="24"/>
          <w:lang w:eastAsia="es-ES"/>
        </w:rPr>
        <w:t>Journal</w:t>
      </w:r>
      <w:proofErr w:type="spellEnd"/>
      <w:r w:rsidRPr="00666F35">
        <w:rPr>
          <w:rFonts w:ascii="Arial" w:eastAsia="Times New Roman" w:hAnsi="Arial" w:cs="Arial"/>
          <w:i/>
          <w:iCs/>
          <w:sz w:val="24"/>
          <w:szCs w:val="24"/>
          <w:lang w:eastAsia="es-ES"/>
        </w:rPr>
        <w:t xml:space="preserve"> </w:t>
      </w:r>
      <w:proofErr w:type="spellStart"/>
      <w:r w:rsidRPr="00666F35">
        <w:rPr>
          <w:rFonts w:ascii="Arial" w:eastAsia="Times New Roman" w:hAnsi="Arial" w:cs="Arial"/>
          <w:i/>
          <w:iCs/>
          <w:sz w:val="24"/>
          <w:szCs w:val="24"/>
          <w:lang w:eastAsia="es-ES"/>
        </w:rPr>
        <w:t>of</w:t>
      </w:r>
      <w:proofErr w:type="spellEnd"/>
      <w:r w:rsidRPr="00666F35">
        <w:rPr>
          <w:rFonts w:ascii="Arial" w:eastAsia="Times New Roman" w:hAnsi="Arial" w:cs="Arial"/>
          <w:i/>
          <w:iCs/>
          <w:sz w:val="24"/>
          <w:szCs w:val="24"/>
          <w:lang w:eastAsia="es-ES"/>
        </w:rPr>
        <w:t xml:space="preserve"> </w:t>
      </w:r>
      <w:proofErr w:type="spellStart"/>
      <w:r w:rsidRPr="00666F35">
        <w:rPr>
          <w:rFonts w:ascii="Arial" w:eastAsia="Times New Roman" w:hAnsi="Arial" w:cs="Arial"/>
          <w:i/>
          <w:iCs/>
          <w:sz w:val="24"/>
          <w:szCs w:val="24"/>
          <w:lang w:eastAsia="es-ES"/>
        </w:rPr>
        <w:t>Obstetrics</w:t>
      </w:r>
      <w:proofErr w:type="spellEnd"/>
      <w:r w:rsidRPr="00666F35">
        <w:rPr>
          <w:rFonts w:ascii="Arial" w:eastAsia="Times New Roman" w:hAnsi="Arial" w:cs="Arial"/>
          <w:i/>
          <w:iCs/>
          <w:sz w:val="24"/>
          <w:szCs w:val="24"/>
          <w:lang w:eastAsia="es-ES"/>
        </w:rPr>
        <w:t xml:space="preserve"> </w:t>
      </w:r>
      <w:proofErr w:type="spellStart"/>
      <w:r w:rsidRPr="00666F35">
        <w:rPr>
          <w:rFonts w:ascii="Arial" w:eastAsia="Times New Roman" w:hAnsi="Arial" w:cs="Arial"/>
          <w:i/>
          <w:iCs/>
          <w:sz w:val="24"/>
          <w:szCs w:val="24"/>
          <w:lang w:eastAsia="es-ES"/>
        </w:rPr>
        <w:t>Gynecology</w:t>
      </w:r>
      <w:proofErr w:type="spellEnd"/>
      <w:r w:rsidRPr="00666F35">
        <w:rPr>
          <w:rFonts w:ascii="Arial" w:eastAsia="Times New Roman" w:hAnsi="Arial" w:cs="Arial"/>
          <w:i/>
          <w:iCs/>
          <w:sz w:val="24"/>
          <w:szCs w:val="24"/>
          <w:lang w:eastAsia="es-ES"/>
        </w:rPr>
        <w:t xml:space="preserve"> Neonatal </w:t>
      </w:r>
      <w:proofErr w:type="spellStart"/>
      <w:r w:rsidRPr="00666F35">
        <w:rPr>
          <w:rFonts w:ascii="Arial" w:eastAsia="Times New Roman" w:hAnsi="Arial" w:cs="Arial"/>
          <w:i/>
          <w:iCs/>
          <w:sz w:val="24"/>
          <w:szCs w:val="24"/>
          <w:lang w:eastAsia="es-ES"/>
        </w:rPr>
        <w:t>Nursing</w:t>
      </w:r>
      <w:proofErr w:type="spellEnd"/>
      <w:r w:rsidRPr="00666F35">
        <w:rPr>
          <w:rFonts w:ascii="Arial" w:eastAsia="Times New Roman" w:hAnsi="Arial" w:cs="Arial"/>
          <w:sz w:val="24"/>
          <w:szCs w:val="24"/>
          <w:lang w:eastAsia="es-ES"/>
        </w:rPr>
        <w:t> Jan 1994; 23: 46-52.</w:t>
      </w:r>
    </w:p>
    <w:p w:rsidR="00666F35" w:rsidRPr="00666F35" w:rsidRDefault="00666F35" w:rsidP="00666F35">
      <w:pPr>
        <w:spacing w:before="100" w:beforeAutospacing="1" w:after="100" w:afterAutospacing="1" w:line="240" w:lineRule="auto"/>
        <w:jc w:val="both"/>
        <w:rPr>
          <w:rFonts w:ascii="Arial" w:eastAsia="Times New Roman" w:hAnsi="Arial" w:cs="Arial"/>
          <w:sz w:val="24"/>
          <w:szCs w:val="24"/>
          <w:lang w:eastAsia="es-ES"/>
        </w:rPr>
      </w:pPr>
      <w:r w:rsidRPr="00666F35">
        <w:rPr>
          <w:rFonts w:ascii="Arial" w:eastAsia="Times New Roman" w:hAnsi="Arial" w:cs="Arial"/>
          <w:sz w:val="24"/>
          <w:szCs w:val="24"/>
          <w:lang w:eastAsia="es-ES"/>
        </w:rPr>
        <w:t xml:space="preserve">Cable, B., et al. </w:t>
      </w:r>
      <w:proofErr w:type="spellStart"/>
      <w:r w:rsidRPr="00666F35">
        <w:rPr>
          <w:rFonts w:ascii="Arial" w:eastAsia="Times New Roman" w:hAnsi="Arial" w:cs="Arial"/>
          <w:sz w:val="24"/>
          <w:szCs w:val="24"/>
          <w:lang w:eastAsia="es-ES"/>
        </w:rPr>
        <w:t>Nipple</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wound</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care</w:t>
      </w:r>
      <w:proofErr w:type="spellEnd"/>
      <w:r w:rsidRPr="00666F35">
        <w:rPr>
          <w:rFonts w:ascii="Arial" w:eastAsia="Times New Roman" w:hAnsi="Arial" w:cs="Arial"/>
          <w:sz w:val="24"/>
          <w:szCs w:val="24"/>
          <w:lang w:eastAsia="es-ES"/>
        </w:rPr>
        <w:t xml:space="preserve">: a new </w:t>
      </w:r>
      <w:proofErr w:type="spellStart"/>
      <w:r w:rsidRPr="00666F35">
        <w:rPr>
          <w:rFonts w:ascii="Arial" w:eastAsia="Times New Roman" w:hAnsi="Arial" w:cs="Arial"/>
          <w:sz w:val="24"/>
          <w:szCs w:val="24"/>
          <w:lang w:eastAsia="es-ES"/>
        </w:rPr>
        <w:t>approach</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to</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an</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old</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problem</w:t>
      </w:r>
      <w:proofErr w:type="spellEnd"/>
      <w:r w:rsidRPr="00666F35">
        <w:rPr>
          <w:rFonts w:ascii="Arial" w:eastAsia="Times New Roman" w:hAnsi="Arial" w:cs="Arial"/>
          <w:sz w:val="24"/>
          <w:szCs w:val="24"/>
          <w:lang w:eastAsia="es-ES"/>
        </w:rPr>
        <w:t>. </w:t>
      </w:r>
      <w:proofErr w:type="spellStart"/>
      <w:r w:rsidRPr="00666F35">
        <w:rPr>
          <w:rFonts w:ascii="Arial" w:eastAsia="Times New Roman" w:hAnsi="Arial" w:cs="Arial"/>
          <w:i/>
          <w:iCs/>
          <w:sz w:val="24"/>
          <w:szCs w:val="24"/>
          <w:lang w:eastAsia="es-ES"/>
        </w:rPr>
        <w:t>Journal</w:t>
      </w:r>
      <w:proofErr w:type="spellEnd"/>
      <w:r w:rsidRPr="00666F35">
        <w:rPr>
          <w:rFonts w:ascii="Arial" w:eastAsia="Times New Roman" w:hAnsi="Arial" w:cs="Arial"/>
          <w:i/>
          <w:iCs/>
          <w:sz w:val="24"/>
          <w:szCs w:val="24"/>
          <w:lang w:eastAsia="es-ES"/>
        </w:rPr>
        <w:t xml:space="preserve"> </w:t>
      </w:r>
      <w:proofErr w:type="spellStart"/>
      <w:r w:rsidRPr="00666F35">
        <w:rPr>
          <w:rFonts w:ascii="Arial" w:eastAsia="Times New Roman" w:hAnsi="Arial" w:cs="Arial"/>
          <w:i/>
          <w:iCs/>
          <w:sz w:val="24"/>
          <w:szCs w:val="24"/>
          <w:lang w:eastAsia="es-ES"/>
        </w:rPr>
        <w:t>of</w:t>
      </w:r>
      <w:proofErr w:type="spellEnd"/>
      <w:r w:rsidRPr="00666F35">
        <w:rPr>
          <w:rFonts w:ascii="Arial" w:eastAsia="Times New Roman" w:hAnsi="Arial" w:cs="Arial"/>
          <w:i/>
          <w:iCs/>
          <w:sz w:val="24"/>
          <w:szCs w:val="24"/>
          <w:lang w:eastAsia="es-ES"/>
        </w:rPr>
        <w:t xml:space="preserve"> Human </w:t>
      </w:r>
      <w:proofErr w:type="spellStart"/>
      <w:r w:rsidRPr="00666F35">
        <w:rPr>
          <w:rFonts w:ascii="Arial" w:eastAsia="Times New Roman" w:hAnsi="Arial" w:cs="Arial"/>
          <w:i/>
          <w:iCs/>
          <w:sz w:val="24"/>
          <w:szCs w:val="24"/>
          <w:lang w:eastAsia="es-ES"/>
        </w:rPr>
        <w:t>Lactation</w:t>
      </w:r>
      <w:proofErr w:type="spellEnd"/>
      <w:r w:rsidRPr="00666F35">
        <w:rPr>
          <w:rFonts w:ascii="Arial" w:eastAsia="Times New Roman" w:hAnsi="Arial" w:cs="Arial"/>
          <w:sz w:val="24"/>
          <w:szCs w:val="24"/>
          <w:lang w:eastAsia="es-ES"/>
        </w:rPr>
        <w:t> </w:t>
      </w:r>
      <w:proofErr w:type="spellStart"/>
      <w:r w:rsidRPr="00666F35">
        <w:rPr>
          <w:rFonts w:ascii="Arial" w:eastAsia="Times New Roman" w:hAnsi="Arial" w:cs="Arial"/>
          <w:sz w:val="24"/>
          <w:szCs w:val="24"/>
          <w:lang w:eastAsia="es-ES"/>
        </w:rPr>
        <w:t>Dec</w:t>
      </w:r>
      <w:proofErr w:type="spellEnd"/>
      <w:r w:rsidRPr="00666F35">
        <w:rPr>
          <w:rFonts w:ascii="Arial" w:eastAsia="Times New Roman" w:hAnsi="Arial" w:cs="Arial"/>
          <w:sz w:val="24"/>
          <w:szCs w:val="24"/>
          <w:lang w:eastAsia="es-ES"/>
        </w:rPr>
        <w:t xml:space="preserve"> 1997; 13(4): 313-18.</w:t>
      </w:r>
    </w:p>
    <w:p w:rsidR="00666F35" w:rsidRPr="00666F35" w:rsidRDefault="00666F35" w:rsidP="00666F35">
      <w:pPr>
        <w:spacing w:before="100" w:beforeAutospacing="1" w:after="100" w:afterAutospacing="1" w:line="240" w:lineRule="auto"/>
        <w:jc w:val="both"/>
        <w:rPr>
          <w:rFonts w:ascii="Arial" w:eastAsia="Times New Roman" w:hAnsi="Arial" w:cs="Arial"/>
          <w:sz w:val="24"/>
          <w:szCs w:val="24"/>
          <w:lang w:eastAsia="es-ES"/>
        </w:rPr>
      </w:pPr>
      <w:r w:rsidRPr="00666F35">
        <w:rPr>
          <w:rFonts w:ascii="Arial" w:eastAsia="Times New Roman" w:hAnsi="Arial" w:cs="Arial"/>
          <w:sz w:val="24"/>
          <w:szCs w:val="24"/>
          <w:lang w:eastAsia="es-ES"/>
        </w:rPr>
        <w:t xml:space="preserve">Hill, P.D. and </w:t>
      </w:r>
      <w:proofErr w:type="spellStart"/>
      <w:r w:rsidRPr="00666F35">
        <w:rPr>
          <w:rFonts w:ascii="Arial" w:eastAsia="Times New Roman" w:hAnsi="Arial" w:cs="Arial"/>
          <w:sz w:val="24"/>
          <w:szCs w:val="24"/>
          <w:lang w:eastAsia="es-ES"/>
        </w:rPr>
        <w:t>Humenick</w:t>
      </w:r>
      <w:proofErr w:type="spellEnd"/>
      <w:r w:rsidRPr="00666F35">
        <w:rPr>
          <w:rFonts w:ascii="Arial" w:eastAsia="Times New Roman" w:hAnsi="Arial" w:cs="Arial"/>
          <w:sz w:val="24"/>
          <w:szCs w:val="24"/>
          <w:lang w:eastAsia="es-ES"/>
        </w:rPr>
        <w:t xml:space="preserve">, S.S. </w:t>
      </w:r>
      <w:proofErr w:type="spellStart"/>
      <w:r w:rsidRPr="00666F35">
        <w:rPr>
          <w:rFonts w:ascii="Arial" w:eastAsia="Times New Roman" w:hAnsi="Arial" w:cs="Arial"/>
          <w:sz w:val="24"/>
          <w:szCs w:val="24"/>
          <w:lang w:eastAsia="es-ES"/>
        </w:rPr>
        <w:t>The</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occurrence</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of</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breast</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engorgement</w:t>
      </w:r>
      <w:proofErr w:type="spellEnd"/>
      <w:r w:rsidRPr="00666F35">
        <w:rPr>
          <w:rFonts w:ascii="Arial" w:eastAsia="Times New Roman" w:hAnsi="Arial" w:cs="Arial"/>
          <w:sz w:val="24"/>
          <w:szCs w:val="24"/>
          <w:lang w:eastAsia="es-ES"/>
        </w:rPr>
        <w:t>. </w:t>
      </w:r>
      <w:proofErr w:type="spellStart"/>
      <w:r w:rsidRPr="00666F35">
        <w:rPr>
          <w:rFonts w:ascii="Arial" w:eastAsia="Times New Roman" w:hAnsi="Arial" w:cs="Arial"/>
          <w:i/>
          <w:iCs/>
          <w:sz w:val="24"/>
          <w:szCs w:val="24"/>
          <w:lang w:eastAsia="es-ES"/>
        </w:rPr>
        <w:t>Journal</w:t>
      </w:r>
      <w:proofErr w:type="spellEnd"/>
      <w:r w:rsidRPr="00666F35">
        <w:rPr>
          <w:rFonts w:ascii="Arial" w:eastAsia="Times New Roman" w:hAnsi="Arial" w:cs="Arial"/>
          <w:i/>
          <w:iCs/>
          <w:sz w:val="24"/>
          <w:szCs w:val="24"/>
          <w:lang w:eastAsia="es-ES"/>
        </w:rPr>
        <w:t xml:space="preserve"> </w:t>
      </w:r>
      <w:proofErr w:type="spellStart"/>
      <w:r w:rsidRPr="00666F35">
        <w:rPr>
          <w:rFonts w:ascii="Arial" w:eastAsia="Times New Roman" w:hAnsi="Arial" w:cs="Arial"/>
          <w:i/>
          <w:iCs/>
          <w:sz w:val="24"/>
          <w:szCs w:val="24"/>
          <w:lang w:eastAsia="es-ES"/>
        </w:rPr>
        <w:t>of</w:t>
      </w:r>
      <w:proofErr w:type="spellEnd"/>
      <w:r w:rsidRPr="00666F35">
        <w:rPr>
          <w:rFonts w:ascii="Arial" w:eastAsia="Times New Roman" w:hAnsi="Arial" w:cs="Arial"/>
          <w:i/>
          <w:iCs/>
          <w:sz w:val="24"/>
          <w:szCs w:val="24"/>
          <w:lang w:eastAsia="es-ES"/>
        </w:rPr>
        <w:t xml:space="preserve"> Human </w:t>
      </w:r>
      <w:proofErr w:type="spellStart"/>
      <w:r w:rsidRPr="00666F35">
        <w:rPr>
          <w:rFonts w:ascii="Arial" w:eastAsia="Times New Roman" w:hAnsi="Arial" w:cs="Arial"/>
          <w:i/>
          <w:iCs/>
          <w:sz w:val="24"/>
          <w:szCs w:val="24"/>
          <w:lang w:eastAsia="es-ES"/>
        </w:rPr>
        <w:t>Lactation</w:t>
      </w:r>
      <w:proofErr w:type="spellEnd"/>
      <w:r w:rsidRPr="00666F35">
        <w:rPr>
          <w:rFonts w:ascii="Arial" w:eastAsia="Times New Roman" w:hAnsi="Arial" w:cs="Arial"/>
          <w:sz w:val="24"/>
          <w:szCs w:val="24"/>
          <w:lang w:eastAsia="es-ES"/>
        </w:rPr>
        <w:t> June 1994; 10(2): 79-86.</w:t>
      </w:r>
    </w:p>
    <w:p w:rsidR="00666F35" w:rsidRPr="00666F35" w:rsidRDefault="00666F35" w:rsidP="00666F35">
      <w:pPr>
        <w:spacing w:before="100" w:beforeAutospacing="1" w:after="100" w:afterAutospacing="1" w:line="240" w:lineRule="auto"/>
        <w:jc w:val="both"/>
        <w:rPr>
          <w:rFonts w:ascii="Arial" w:eastAsia="Times New Roman" w:hAnsi="Arial" w:cs="Arial"/>
          <w:sz w:val="24"/>
          <w:szCs w:val="24"/>
          <w:lang w:eastAsia="es-ES"/>
        </w:rPr>
      </w:pPr>
      <w:proofErr w:type="spellStart"/>
      <w:r w:rsidRPr="00666F35">
        <w:rPr>
          <w:rFonts w:ascii="Arial" w:eastAsia="Times New Roman" w:hAnsi="Arial" w:cs="Arial"/>
          <w:sz w:val="24"/>
          <w:szCs w:val="24"/>
          <w:lang w:eastAsia="es-ES"/>
        </w:rPr>
        <w:t>Huml</w:t>
      </w:r>
      <w:proofErr w:type="spellEnd"/>
      <w:r w:rsidRPr="00666F35">
        <w:rPr>
          <w:rFonts w:ascii="Arial" w:eastAsia="Times New Roman" w:hAnsi="Arial" w:cs="Arial"/>
          <w:sz w:val="24"/>
          <w:szCs w:val="24"/>
          <w:lang w:eastAsia="es-ES"/>
        </w:rPr>
        <w:t xml:space="preserve">, S. </w:t>
      </w:r>
      <w:proofErr w:type="spellStart"/>
      <w:r w:rsidRPr="00666F35">
        <w:rPr>
          <w:rFonts w:ascii="Arial" w:eastAsia="Times New Roman" w:hAnsi="Arial" w:cs="Arial"/>
          <w:sz w:val="24"/>
          <w:szCs w:val="24"/>
          <w:lang w:eastAsia="es-ES"/>
        </w:rPr>
        <w:t>Cracked</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nipples</w:t>
      </w:r>
      <w:proofErr w:type="spellEnd"/>
      <w:r w:rsidRPr="00666F35">
        <w:rPr>
          <w:rFonts w:ascii="Arial" w:eastAsia="Times New Roman" w:hAnsi="Arial" w:cs="Arial"/>
          <w:sz w:val="24"/>
          <w:szCs w:val="24"/>
          <w:lang w:eastAsia="es-ES"/>
        </w:rPr>
        <w:t xml:space="preserve"> in </w:t>
      </w:r>
      <w:proofErr w:type="spellStart"/>
      <w:r w:rsidRPr="00666F35">
        <w:rPr>
          <w:rFonts w:ascii="Arial" w:eastAsia="Times New Roman" w:hAnsi="Arial" w:cs="Arial"/>
          <w:sz w:val="24"/>
          <w:szCs w:val="24"/>
          <w:lang w:eastAsia="es-ES"/>
        </w:rPr>
        <w:t>the</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breastfeeding</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mother</w:t>
      </w:r>
      <w:proofErr w:type="spellEnd"/>
      <w:r w:rsidRPr="00666F35">
        <w:rPr>
          <w:rFonts w:ascii="Arial" w:eastAsia="Times New Roman" w:hAnsi="Arial" w:cs="Arial"/>
          <w:sz w:val="24"/>
          <w:szCs w:val="24"/>
          <w:lang w:eastAsia="es-ES"/>
        </w:rPr>
        <w:t>. </w:t>
      </w:r>
      <w:proofErr w:type="spellStart"/>
      <w:r w:rsidRPr="00666F35">
        <w:rPr>
          <w:rFonts w:ascii="Arial" w:eastAsia="Times New Roman" w:hAnsi="Arial" w:cs="Arial"/>
          <w:i/>
          <w:iCs/>
          <w:sz w:val="24"/>
          <w:szCs w:val="24"/>
          <w:lang w:eastAsia="es-ES"/>
        </w:rPr>
        <w:t>Advance</w:t>
      </w:r>
      <w:proofErr w:type="spellEnd"/>
      <w:r w:rsidRPr="00666F35">
        <w:rPr>
          <w:rFonts w:ascii="Arial" w:eastAsia="Times New Roman" w:hAnsi="Arial" w:cs="Arial"/>
          <w:i/>
          <w:iCs/>
          <w:sz w:val="24"/>
          <w:szCs w:val="24"/>
          <w:lang w:eastAsia="es-ES"/>
        </w:rPr>
        <w:t xml:space="preserve"> </w:t>
      </w:r>
      <w:proofErr w:type="spellStart"/>
      <w:r w:rsidRPr="00666F35">
        <w:rPr>
          <w:rFonts w:ascii="Arial" w:eastAsia="Times New Roman" w:hAnsi="Arial" w:cs="Arial"/>
          <w:i/>
          <w:iCs/>
          <w:sz w:val="24"/>
          <w:szCs w:val="24"/>
          <w:lang w:eastAsia="es-ES"/>
        </w:rPr>
        <w:t>for</w:t>
      </w:r>
      <w:proofErr w:type="spellEnd"/>
      <w:r w:rsidRPr="00666F35">
        <w:rPr>
          <w:rFonts w:ascii="Arial" w:eastAsia="Times New Roman" w:hAnsi="Arial" w:cs="Arial"/>
          <w:i/>
          <w:iCs/>
          <w:sz w:val="24"/>
          <w:szCs w:val="24"/>
          <w:lang w:eastAsia="es-ES"/>
        </w:rPr>
        <w:t xml:space="preserve"> Nurse </w:t>
      </w:r>
      <w:proofErr w:type="spellStart"/>
      <w:r w:rsidRPr="00666F35">
        <w:rPr>
          <w:rFonts w:ascii="Arial" w:eastAsia="Times New Roman" w:hAnsi="Arial" w:cs="Arial"/>
          <w:i/>
          <w:iCs/>
          <w:sz w:val="24"/>
          <w:szCs w:val="24"/>
          <w:lang w:eastAsia="es-ES"/>
        </w:rPr>
        <w:t>Practitioners</w:t>
      </w:r>
      <w:proofErr w:type="spellEnd"/>
      <w:r w:rsidRPr="00666F35">
        <w:rPr>
          <w:rFonts w:ascii="Arial" w:eastAsia="Times New Roman" w:hAnsi="Arial" w:cs="Arial"/>
          <w:i/>
          <w:iCs/>
          <w:sz w:val="24"/>
          <w:szCs w:val="24"/>
          <w:lang w:eastAsia="es-ES"/>
        </w:rPr>
        <w:t> </w:t>
      </w:r>
      <w:r w:rsidRPr="00666F35">
        <w:rPr>
          <w:rFonts w:ascii="Arial" w:eastAsia="Times New Roman" w:hAnsi="Arial" w:cs="Arial"/>
          <w:sz w:val="24"/>
          <w:szCs w:val="24"/>
          <w:lang w:eastAsia="es-ES"/>
        </w:rPr>
        <w:t>April 1995.</w:t>
      </w:r>
    </w:p>
    <w:p w:rsidR="00666F35" w:rsidRPr="00666F35" w:rsidRDefault="00666F35" w:rsidP="00666F35">
      <w:pPr>
        <w:spacing w:before="100" w:beforeAutospacing="1" w:after="100" w:afterAutospacing="1" w:line="240" w:lineRule="auto"/>
        <w:jc w:val="both"/>
        <w:rPr>
          <w:rFonts w:ascii="Arial" w:eastAsia="Times New Roman" w:hAnsi="Arial" w:cs="Arial"/>
          <w:sz w:val="24"/>
          <w:szCs w:val="24"/>
          <w:lang w:eastAsia="es-ES"/>
        </w:rPr>
      </w:pPr>
      <w:proofErr w:type="spellStart"/>
      <w:r w:rsidRPr="00666F35">
        <w:rPr>
          <w:rFonts w:ascii="Arial" w:eastAsia="Times New Roman" w:hAnsi="Arial" w:cs="Arial"/>
          <w:sz w:val="24"/>
          <w:szCs w:val="24"/>
          <w:lang w:eastAsia="es-ES"/>
        </w:rPr>
        <w:t>Lavergne</w:t>
      </w:r>
      <w:proofErr w:type="spellEnd"/>
      <w:r w:rsidRPr="00666F35">
        <w:rPr>
          <w:rFonts w:ascii="Arial" w:eastAsia="Times New Roman" w:hAnsi="Arial" w:cs="Arial"/>
          <w:sz w:val="24"/>
          <w:szCs w:val="24"/>
          <w:lang w:eastAsia="es-ES"/>
        </w:rPr>
        <w:t xml:space="preserve">, N.A. </w:t>
      </w:r>
      <w:proofErr w:type="spellStart"/>
      <w:r w:rsidRPr="00666F35">
        <w:rPr>
          <w:rFonts w:ascii="Arial" w:eastAsia="Times New Roman" w:hAnsi="Arial" w:cs="Arial"/>
          <w:sz w:val="24"/>
          <w:szCs w:val="24"/>
          <w:lang w:eastAsia="es-ES"/>
        </w:rPr>
        <w:t>Does</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application</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of</w:t>
      </w:r>
      <w:proofErr w:type="spellEnd"/>
      <w:r w:rsidRPr="00666F35">
        <w:rPr>
          <w:rFonts w:ascii="Arial" w:eastAsia="Times New Roman" w:hAnsi="Arial" w:cs="Arial"/>
          <w:sz w:val="24"/>
          <w:szCs w:val="24"/>
          <w:lang w:eastAsia="es-ES"/>
        </w:rPr>
        <w:t xml:space="preserve"> tea bags </w:t>
      </w:r>
      <w:proofErr w:type="spellStart"/>
      <w:r w:rsidRPr="00666F35">
        <w:rPr>
          <w:rFonts w:ascii="Arial" w:eastAsia="Times New Roman" w:hAnsi="Arial" w:cs="Arial"/>
          <w:sz w:val="24"/>
          <w:szCs w:val="24"/>
          <w:lang w:eastAsia="es-ES"/>
        </w:rPr>
        <w:t>to</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sore</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nipples</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while</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breastfeeding</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provide</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effective</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relief</w:t>
      </w:r>
      <w:proofErr w:type="spellEnd"/>
      <w:r w:rsidRPr="00666F35">
        <w:rPr>
          <w:rFonts w:ascii="Arial" w:eastAsia="Times New Roman" w:hAnsi="Arial" w:cs="Arial"/>
          <w:sz w:val="24"/>
          <w:szCs w:val="24"/>
          <w:lang w:eastAsia="es-ES"/>
        </w:rPr>
        <w:t>? </w:t>
      </w:r>
      <w:proofErr w:type="spellStart"/>
      <w:r w:rsidRPr="00666F35">
        <w:rPr>
          <w:rFonts w:ascii="Arial" w:eastAsia="Times New Roman" w:hAnsi="Arial" w:cs="Arial"/>
          <w:i/>
          <w:iCs/>
          <w:sz w:val="24"/>
          <w:szCs w:val="24"/>
          <w:lang w:eastAsia="es-ES"/>
        </w:rPr>
        <w:t>Journal</w:t>
      </w:r>
      <w:proofErr w:type="spellEnd"/>
      <w:r w:rsidRPr="00666F35">
        <w:rPr>
          <w:rFonts w:ascii="Arial" w:eastAsia="Times New Roman" w:hAnsi="Arial" w:cs="Arial"/>
          <w:i/>
          <w:iCs/>
          <w:sz w:val="24"/>
          <w:szCs w:val="24"/>
          <w:lang w:eastAsia="es-ES"/>
        </w:rPr>
        <w:t xml:space="preserve"> </w:t>
      </w:r>
      <w:proofErr w:type="spellStart"/>
      <w:r w:rsidRPr="00666F35">
        <w:rPr>
          <w:rFonts w:ascii="Arial" w:eastAsia="Times New Roman" w:hAnsi="Arial" w:cs="Arial"/>
          <w:i/>
          <w:iCs/>
          <w:sz w:val="24"/>
          <w:szCs w:val="24"/>
          <w:lang w:eastAsia="es-ES"/>
        </w:rPr>
        <w:t>of</w:t>
      </w:r>
      <w:proofErr w:type="spellEnd"/>
      <w:r w:rsidRPr="00666F35">
        <w:rPr>
          <w:rFonts w:ascii="Arial" w:eastAsia="Times New Roman" w:hAnsi="Arial" w:cs="Arial"/>
          <w:i/>
          <w:iCs/>
          <w:sz w:val="24"/>
          <w:szCs w:val="24"/>
          <w:lang w:eastAsia="es-ES"/>
        </w:rPr>
        <w:t xml:space="preserve"> </w:t>
      </w:r>
      <w:proofErr w:type="spellStart"/>
      <w:r w:rsidRPr="00666F35">
        <w:rPr>
          <w:rFonts w:ascii="Arial" w:eastAsia="Times New Roman" w:hAnsi="Arial" w:cs="Arial"/>
          <w:i/>
          <w:iCs/>
          <w:sz w:val="24"/>
          <w:szCs w:val="24"/>
          <w:lang w:eastAsia="es-ES"/>
        </w:rPr>
        <w:t>Obstetrics</w:t>
      </w:r>
      <w:proofErr w:type="spellEnd"/>
      <w:r w:rsidRPr="00666F35">
        <w:rPr>
          <w:rFonts w:ascii="Arial" w:eastAsia="Times New Roman" w:hAnsi="Arial" w:cs="Arial"/>
          <w:i/>
          <w:iCs/>
          <w:sz w:val="24"/>
          <w:szCs w:val="24"/>
          <w:lang w:eastAsia="es-ES"/>
        </w:rPr>
        <w:t xml:space="preserve"> </w:t>
      </w:r>
      <w:proofErr w:type="spellStart"/>
      <w:r w:rsidRPr="00666F35">
        <w:rPr>
          <w:rFonts w:ascii="Arial" w:eastAsia="Times New Roman" w:hAnsi="Arial" w:cs="Arial"/>
          <w:i/>
          <w:iCs/>
          <w:sz w:val="24"/>
          <w:szCs w:val="24"/>
          <w:lang w:eastAsia="es-ES"/>
        </w:rPr>
        <w:t>Gynecology</w:t>
      </w:r>
      <w:proofErr w:type="spellEnd"/>
      <w:r w:rsidRPr="00666F35">
        <w:rPr>
          <w:rFonts w:ascii="Arial" w:eastAsia="Times New Roman" w:hAnsi="Arial" w:cs="Arial"/>
          <w:i/>
          <w:iCs/>
          <w:sz w:val="24"/>
          <w:szCs w:val="24"/>
          <w:lang w:eastAsia="es-ES"/>
        </w:rPr>
        <w:t xml:space="preserve"> and Neonatal </w:t>
      </w:r>
      <w:proofErr w:type="spellStart"/>
      <w:r w:rsidRPr="00666F35">
        <w:rPr>
          <w:rFonts w:ascii="Arial" w:eastAsia="Times New Roman" w:hAnsi="Arial" w:cs="Arial"/>
          <w:i/>
          <w:iCs/>
          <w:sz w:val="24"/>
          <w:szCs w:val="24"/>
          <w:lang w:eastAsia="es-ES"/>
        </w:rPr>
        <w:t>Nursing</w:t>
      </w:r>
      <w:proofErr w:type="spellEnd"/>
      <w:r w:rsidRPr="00666F35">
        <w:rPr>
          <w:rFonts w:ascii="Arial" w:eastAsia="Times New Roman" w:hAnsi="Arial" w:cs="Arial"/>
          <w:sz w:val="24"/>
          <w:szCs w:val="24"/>
          <w:lang w:eastAsia="es-ES"/>
        </w:rPr>
        <w:t> Jan-Feb 1997; 26: 53-58.</w:t>
      </w:r>
    </w:p>
    <w:p w:rsidR="00666F35" w:rsidRPr="00666F35" w:rsidRDefault="00666F35" w:rsidP="00666F35">
      <w:pPr>
        <w:spacing w:before="100" w:beforeAutospacing="1" w:after="100" w:afterAutospacing="1" w:line="240" w:lineRule="auto"/>
        <w:jc w:val="both"/>
        <w:rPr>
          <w:rFonts w:ascii="Arial" w:eastAsia="Times New Roman" w:hAnsi="Arial" w:cs="Arial"/>
          <w:sz w:val="24"/>
          <w:szCs w:val="24"/>
          <w:lang w:eastAsia="es-ES"/>
        </w:rPr>
      </w:pPr>
      <w:r w:rsidRPr="00666F35">
        <w:rPr>
          <w:rFonts w:ascii="Arial" w:eastAsia="Times New Roman" w:hAnsi="Arial" w:cs="Arial"/>
          <w:sz w:val="24"/>
          <w:szCs w:val="24"/>
          <w:lang w:eastAsia="es-ES"/>
        </w:rPr>
        <w:t>Lawrence, R.A. and Lawrence, R.M. </w:t>
      </w:r>
      <w:proofErr w:type="spellStart"/>
      <w:r w:rsidRPr="00666F35">
        <w:rPr>
          <w:rFonts w:ascii="Arial" w:eastAsia="Times New Roman" w:hAnsi="Arial" w:cs="Arial"/>
          <w:i/>
          <w:iCs/>
          <w:sz w:val="24"/>
          <w:szCs w:val="24"/>
          <w:lang w:eastAsia="es-ES"/>
        </w:rPr>
        <w:t>Breastfeeding</w:t>
      </w:r>
      <w:proofErr w:type="spellEnd"/>
      <w:r w:rsidRPr="00666F35">
        <w:rPr>
          <w:rFonts w:ascii="Arial" w:eastAsia="Times New Roman" w:hAnsi="Arial" w:cs="Arial"/>
          <w:i/>
          <w:iCs/>
          <w:sz w:val="24"/>
          <w:szCs w:val="24"/>
          <w:lang w:eastAsia="es-ES"/>
        </w:rPr>
        <w:t xml:space="preserve">: A </w:t>
      </w:r>
      <w:proofErr w:type="spellStart"/>
      <w:r w:rsidRPr="00666F35">
        <w:rPr>
          <w:rFonts w:ascii="Arial" w:eastAsia="Times New Roman" w:hAnsi="Arial" w:cs="Arial"/>
          <w:i/>
          <w:iCs/>
          <w:sz w:val="24"/>
          <w:szCs w:val="24"/>
          <w:lang w:eastAsia="es-ES"/>
        </w:rPr>
        <w:t>Guide</w:t>
      </w:r>
      <w:proofErr w:type="spellEnd"/>
      <w:r w:rsidRPr="00666F35">
        <w:rPr>
          <w:rFonts w:ascii="Arial" w:eastAsia="Times New Roman" w:hAnsi="Arial" w:cs="Arial"/>
          <w:i/>
          <w:iCs/>
          <w:sz w:val="24"/>
          <w:szCs w:val="24"/>
          <w:lang w:eastAsia="es-ES"/>
        </w:rPr>
        <w:t xml:space="preserve"> </w:t>
      </w:r>
      <w:proofErr w:type="spellStart"/>
      <w:r w:rsidRPr="00666F35">
        <w:rPr>
          <w:rFonts w:ascii="Arial" w:eastAsia="Times New Roman" w:hAnsi="Arial" w:cs="Arial"/>
          <w:i/>
          <w:iCs/>
          <w:sz w:val="24"/>
          <w:szCs w:val="24"/>
          <w:lang w:eastAsia="es-ES"/>
        </w:rPr>
        <w:t>for</w:t>
      </w:r>
      <w:proofErr w:type="spellEnd"/>
      <w:r w:rsidRPr="00666F35">
        <w:rPr>
          <w:rFonts w:ascii="Arial" w:eastAsia="Times New Roman" w:hAnsi="Arial" w:cs="Arial"/>
          <w:i/>
          <w:iCs/>
          <w:sz w:val="24"/>
          <w:szCs w:val="24"/>
          <w:lang w:eastAsia="es-ES"/>
        </w:rPr>
        <w:t xml:space="preserve"> </w:t>
      </w:r>
      <w:proofErr w:type="spellStart"/>
      <w:r w:rsidRPr="00666F35">
        <w:rPr>
          <w:rFonts w:ascii="Arial" w:eastAsia="Times New Roman" w:hAnsi="Arial" w:cs="Arial"/>
          <w:i/>
          <w:iCs/>
          <w:sz w:val="24"/>
          <w:szCs w:val="24"/>
          <w:lang w:eastAsia="es-ES"/>
        </w:rPr>
        <w:t>the</w:t>
      </w:r>
      <w:proofErr w:type="spellEnd"/>
      <w:r w:rsidRPr="00666F35">
        <w:rPr>
          <w:rFonts w:ascii="Arial" w:eastAsia="Times New Roman" w:hAnsi="Arial" w:cs="Arial"/>
          <w:i/>
          <w:iCs/>
          <w:sz w:val="24"/>
          <w:szCs w:val="24"/>
          <w:lang w:eastAsia="es-ES"/>
        </w:rPr>
        <w:t xml:space="preserve"> Medical </w:t>
      </w:r>
      <w:proofErr w:type="spellStart"/>
      <w:r w:rsidRPr="00666F35">
        <w:rPr>
          <w:rFonts w:ascii="Arial" w:eastAsia="Times New Roman" w:hAnsi="Arial" w:cs="Arial"/>
          <w:i/>
          <w:iCs/>
          <w:sz w:val="24"/>
          <w:szCs w:val="24"/>
          <w:lang w:eastAsia="es-ES"/>
        </w:rPr>
        <w:t>Profession</w:t>
      </w:r>
      <w:proofErr w:type="spellEnd"/>
      <w:r w:rsidRPr="00666F35">
        <w:rPr>
          <w:rFonts w:ascii="Arial" w:eastAsia="Times New Roman" w:hAnsi="Arial" w:cs="Arial"/>
          <w:i/>
          <w:iCs/>
          <w:sz w:val="24"/>
          <w:szCs w:val="24"/>
          <w:lang w:eastAsia="es-ES"/>
        </w:rPr>
        <w:t>.</w:t>
      </w:r>
      <w:r w:rsidRPr="00666F35">
        <w:rPr>
          <w:rFonts w:ascii="Arial" w:eastAsia="Times New Roman" w:hAnsi="Arial" w:cs="Arial"/>
          <w:sz w:val="24"/>
          <w:szCs w:val="24"/>
          <w:lang w:eastAsia="es-ES"/>
        </w:rPr>
        <w:t> St. Louis, MO: Mosby, Inc., 1999; 259-63.</w:t>
      </w:r>
    </w:p>
    <w:p w:rsidR="00666F35" w:rsidRPr="00666F35" w:rsidRDefault="00666F35" w:rsidP="00666F35">
      <w:pPr>
        <w:spacing w:before="100" w:beforeAutospacing="1" w:after="100" w:afterAutospacing="1" w:line="240" w:lineRule="auto"/>
        <w:jc w:val="both"/>
        <w:rPr>
          <w:rFonts w:ascii="Arial" w:eastAsia="Times New Roman" w:hAnsi="Arial" w:cs="Arial"/>
          <w:sz w:val="24"/>
          <w:szCs w:val="24"/>
          <w:lang w:eastAsia="es-ES"/>
        </w:rPr>
      </w:pPr>
      <w:proofErr w:type="spellStart"/>
      <w:r w:rsidRPr="00666F35">
        <w:rPr>
          <w:rFonts w:ascii="Arial" w:eastAsia="Times New Roman" w:hAnsi="Arial" w:cs="Arial"/>
          <w:sz w:val="24"/>
          <w:szCs w:val="24"/>
          <w:lang w:eastAsia="es-ES"/>
        </w:rPr>
        <w:t>L'Esperance</w:t>
      </w:r>
      <w:proofErr w:type="spellEnd"/>
      <w:r w:rsidRPr="00666F35">
        <w:rPr>
          <w:rFonts w:ascii="Arial" w:eastAsia="Times New Roman" w:hAnsi="Arial" w:cs="Arial"/>
          <w:sz w:val="24"/>
          <w:szCs w:val="24"/>
          <w:lang w:eastAsia="es-ES"/>
        </w:rPr>
        <w:t xml:space="preserve">, C. </w:t>
      </w:r>
      <w:proofErr w:type="spellStart"/>
      <w:r w:rsidRPr="00666F35">
        <w:rPr>
          <w:rFonts w:ascii="Arial" w:eastAsia="Times New Roman" w:hAnsi="Arial" w:cs="Arial"/>
          <w:sz w:val="24"/>
          <w:szCs w:val="24"/>
          <w:lang w:eastAsia="es-ES"/>
        </w:rPr>
        <w:t>Pain</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or</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pleasure</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the</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dilemma</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of</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early</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breastfeeding</w:t>
      </w:r>
      <w:proofErr w:type="spellEnd"/>
      <w:r w:rsidRPr="00666F35">
        <w:rPr>
          <w:rFonts w:ascii="Arial" w:eastAsia="Times New Roman" w:hAnsi="Arial" w:cs="Arial"/>
          <w:sz w:val="24"/>
          <w:szCs w:val="24"/>
          <w:lang w:eastAsia="es-ES"/>
        </w:rPr>
        <w:t>. </w:t>
      </w:r>
      <w:proofErr w:type="spellStart"/>
      <w:r w:rsidRPr="00666F35">
        <w:rPr>
          <w:rFonts w:ascii="Arial" w:eastAsia="Times New Roman" w:hAnsi="Arial" w:cs="Arial"/>
          <w:i/>
          <w:iCs/>
          <w:sz w:val="24"/>
          <w:szCs w:val="24"/>
          <w:lang w:eastAsia="es-ES"/>
        </w:rPr>
        <w:t>Birth</w:t>
      </w:r>
      <w:proofErr w:type="spellEnd"/>
      <w:r w:rsidRPr="00666F35">
        <w:rPr>
          <w:rFonts w:ascii="Arial" w:eastAsia="Times New Roman" w:hAnsi="Arial" w:cs="Arial"/>
          <w:i/>
          <w:iCs/>
          <w:sz w:val="24"/>
          <w:szCs w:val="24"/>
          <w:lang w:eastAsia="es-ES"/>
        </w:rPr>
        <w:t> </w:t>
      </w:r>
      <w:r w:rsidRPr="00666F35">
        <w:rPr>
          <w:rFonts w:ascii="Arial" w:eastAsia="Times New Roman" w:hAnsi="Arial" w:cs="Arial"/>
          <w:sz w:val="24"/>
          <w:szCs w:val="24"/>
          <w:lang w:eastAsia="es-ES"/>
        </w:rPr>
        <w:t>1980; 7: 21-26.</w:t>
      </w:r>
    </w:p>
    <w:p w:rsidR="00666F35" w:rsidRPr="00666F35" w:rsidRDefault="00666F35" w:rsidP="00666F35">
      <w:pPr>
        <w:spacing w:before="100" w:beforeAutospacing="1" w:after="100" w:afterAutospacing="1" w:line="240" w:lineRule="auto"/>
        <w:jc w:val="both"/>
        <w:rPr>
          <w:rFonts w:ascii="Arial" w:eastAsia="Times New Roman" w:hAnsi="Arial" w:cs="Arial"/>
          <w:sz w:val="24"/>
          <w:szCs w:val="24"/>
          <w:lang w:eastAsia="es-ES"/>
        </w:rPr>
      </w:pPr>
      <w:proofErr w:type="spellStart"/>
      <w:r w:rsidRPr="00666F35">
        <w:rPr>
          <w:rFonts w:ascii="Arial" w:eastAsia="Times New Roman" w:hAnsi="Arial" w:cs="Arial"/>
          <w:sz w:val="24"/>
          <w:szCs w:val="24"/>
          <w:lang w:eastAsia="es-ES"/>
        </w:rPr>
        <w:t>Mohrbacher</w:t>
      </w:r>
      <w:proofErr w:type="spellEnd"/>
      <w:r w:rsidRPr="00666F35">
        <w:rPr>
          <w:rFonts w:ascii="Arial" w:eastAsia="Times New Roman" w:hAnsi="Arial" w:cs="Arial"/>
          <w:sz w:val="24"/>
          <w:szCs w:val="24"/>
          <w:lang w:eastAsia="es-ES"/>
        </w:rPr>
        <w:t xml:space="preserve">, N. and Stock, J. BREASTFEEDING ANSWER BOOK. </w:t>
      </w:r>
      <w:proofErr w:type="spellStart"/>
      <w:r w:rsidRPr="00666F35">
        <w:rPr>
          <w:rFonts w:ascii="Arial" w:eastAsia="Times New Roman" w:hAnsi="Arial" w:cs="Arial"/>
          <w:sz w:val="24"/>
          <w:szCs w:val="24"/>
          <w:lang w:eastAsia="es-ES"/>
        </w:rPr>
        <w:t>Revised</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Edition</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Schaumburg</w:t>
      </w:r>
      <w:proofErr w:type="spellEnd"/>
      <w:r w:rsidRPr="00666F35">
        <w:rPr>
          <w:rFonts w:ascii="Arial" w:eastAsia="Times New Roman" w:hAnsi="Arial" w:cs="Arial"/>
          <w:sz w:val="24"/>
          <w:szCs w:val="24"/>
          <w:lang w:eastAsia="es-ES"/>
        </w:rPr>
        <w:t>, Illinois: LLLI, 1997; 45-76, 387-411.</w:t>
      </w:r>
    </w:p>
    <w:p w:rsidR="00666F35" w:rsidRPr="00666F35" w:rsidRDefault="00666F35" w:rsidP="00666F35">
      <w:pPr>
        <w:spacing w:before="100" w:beforeAutospacing="1" w:after="100" w:afterAutospacing="1" w:line="240" w:lineRule="auto"/>
        <w:jc w:val="both"/>
        <w:rPr>
          <w:rFonts w:ascii="Arial" w:eastAsia="Times New Roman" w:hAnsi="Arial" w:cs="Arial"/>
          <w:sz w:val="24"/>
          <w:szCs w:val="24"/>
          <w:lang w:eastAsia="es-ES"/>
        </w:rPr>
      </w:pPr>
      <w:r w:rsidRPr="00666F35">
        <w:rPr>
          <w:rFonts w:ascii="Arial" w:eastAsia="Times New Roman" w:hAnsi="Arial" w:cs="Arial"/>
          <w:sz w:val="24"/>
          <w:szCs w:val="24"/>
          <w:lang w:eastAsia="es-ES"/>
        </w:rPr>
        <w:t>Riordan, J., Auerbach, K. </w:t>
      </w:r>
      <w:proofErr w:type="spellStart"/>
      <w:r w:rsidRPr="00666F35">
        <w:rPr>
          <w:rFonts w:ascii="Arial" w:eastAsia="Times New Roman" w:hAnsi="Arial" w:cs="Arial"/>
          <w:i/>
          <w:iCs/>
          <w:sz w:val="24"/>
          <w:szCs w:val="24"/>
          <w:lang w:eastAsia="es-ES"/>
        </w:rPr>
        <w:t>Breastfeeding</w:t>
      </w:r>
      <w:proofErr w:type="spellEnd"/>
      <w:r w:rsidRPr="00666F35">
        <w:rPr>
          <w:rFonts w:ascii="Arial" w:eastAsia="Times New Roman" w:hAnsi="Arial" w:cs="Arial"/>
          <w:i/>
          <w:iCs/>
          <w:sz w:val="24"/>
          <w:szCs w:val="24"/>
          <w:lang w:eastAsia="es-ES"/>
        </w:rPr>
        <w:t xml:space="preserve"> and Human </w:t>
      </w:r>
      <w:proofErr w:type="spellStart"/>
      <w:r w:rsidRPr="00666F35">
        <w:rPr>
          <w:rFonts w:ascii="Arial" w:eastAsia="Times New Roman" w:hAnsi="Arial" w:cs="Arial"/>
          <w:i/>
          <w:iCs/>
          <w:sz w:val="24"/>
          <w:szCs w:val="24"/>
          <w:lang w:eastAsia="es-ES"/>
        </w:rPr>
        <w:t>Lactation</w:t>
      </w:r>
      <w:proofErr w:type="spellEnd"/>
      <w:r w:rsidRPr="00666F35">
        <w:rPr>
          <w:rFonts w:ascii="Arial" w:eastAsia="Times New Roman" w:hAnsi="Arial" w:cs="Arial"/>
          <w:i/>
          <w:iCs/>
          <w:sz w:val="24"/>
          <w:szCs w:val="24"/>
          <w:lang w:eastAsia="es-ES"/>
        </w:rPr>
        <w:t>.</w:t>
      </w:r>
      <w:r w:rsidRPr="00666F35">
        <w:rPr>
          <w:rFonts w:ascii="Arial" w:eastAsia="Times New Roman" w:hAnsi="Arial" w:cs="Arial"/>
          <w:sz w:val="24"/>
          <w:szCs w:val="24"/>
          <w:lang w:eastAsia="es-ES"/>
        </w:rPr>
        <w:t> Boston, MA: Jones and Bartlett, 1999; 315-23, 492-93.</w:t>
      </w:r>
    </w:p>
    <w:p w:rsidR="00666F35" w:rsidRPr="00666F35" w:rsidRDefault="00666F35" w:rsidP="00666F35">
      <w:pPr>
        <w:spacing w:before="100" w:beforeAutospacing="1" w:after="100" w:afterAutospacing="1" w:line="240" w:lineRule="auto"/>
        <w:jc w:val="both"/>
        <w:rPr>
          <w:rFonts w:ascii="Arial" w:eastAsia="Times New Roman" w:hAnsi="Arial" w:cs="Arial"/>
          <w:sz w:val="24"/>
          <w:szCs w:val="24"/>
          <w:lang w:eastAsia="es-ES"/>
        </w:rPr>
      </w:pPr>
      <w:r w:rsidRPr="00666F35">
        <w:rPr>
          <w:rFonts w:ascii="Arial" w:eastAsia="Times New Roman" w:hAnsi="Arial" w:cs="Arial"/>
          <w:sz w:val="24"/>
          <w:szCs w:val="24"/>
          <w:lang w:eastAsia="es-ES"/>
        </w:rPr>
        <w:t xml:space="preserve">THE WOMANLY ART OF BREASTFEEDING. </w:t>
      </w:r>
      <w:proofErr w:type="spellStart"/>
      <w:r w:rsidRPr="00666F35">
        <w:rPr>
          <w:rFonts w:ascii="Arial" w:eastAsia="Times New Roman" w:hAnsi="Arial" w:cs="Arial"/>
          <w:sz w:val="24"/>
          <w:szCs w:val="24"/>
          <w:lang w:eastAsia="es-ES"/>
        </w:rPr>
        <w:t>Schaumburg</w:t>
      </w:r>
      <w:proofErr w:type="spellEnd"/>
      <w:r w:rsidRPr="00666F35">
        <w:rPr>
          <w:rFonts w:ascii="Arial" w:eastAsia="Times New Roman" w:hAnsi="Arial" w:cs="Arial"/>
          <w:sz w:val="24"/>
          <w:szCs w:val="24"/>
          <w:lang w:eastAsia="es-ES"/>
        </w:rPr>
        <w:t>, Illinois: LLLI, 1997; 113-21.</w:t>
      </w:r>
    </w:p>
    <w:p w:rsidR="00666F35" w:rsidRPr="00666F35" w:rsidRDefault="00B35773" w:rsidP="00666F35">
      <w:pPr>
        <w:spacing w:before="100" w:beforeAutospacing="1" w:after="100" w:afterAutospacing="1" w:line="240" w:lineRule="auto"/>
        <w:jc w:val="both"/>
        <w:rPr>
          <w:rFonts w:ascii="Arial" w:eastAsia="Times New Roman" w:hAnsi="Arial" w:cs="Arial"/>
          <w:sz w:val="24"/>
          <w:szCs w:val="24"/>
          <w:lang w:eastAsia="es-ES"/>
        </w:rPr>
      </w:pPr>
      <w:hyperlink r:id="rId5" w:history="1">
        <w:proofErr w:type="spellStart"/>
        <w:r w:rsidR="00666F35" w:rsidRPr="00666F35">
          <w:rPr>
            <w:rStyle w:val="Hipervnculo"/>
            <w:rFonts w:ascii="Arial" w:eastAsia="Times New Roman" w:hAnsi="Arial" w:cs="Arial"/>
            <w:bCs/>
            <w:color w:val="auto"/>
            <w:sz w:val="24"/>
            <w:szCs w:val="24"/>
            <w:u w:val="none"/>
            <w:lang w:eastAsia="es-ES"/>
          </w:rPr>
          <w:t>T</w:t>
        </w:r>
        <w:r w:rsidR="00666F35">
          <w:rPr>
            <w:rStyle w:val="Hipervnculo"/>
            <w:rFonts w:ascii="Arial" w:eastAsia="Times New Roman" w:hAnsi="Arial" w:cs="Arial"/>
            <w:bCs/>
            <w:color w:val="auto"/>
            <w:sz w:val="24"/>
            <w:szCs w:val="24"/>
            <w:u w:val="none"/>
            <w:lang w:eastAsia="es-ES"/>
          </w:rPr>
          <w:t>he</w:t>
        </w:r>
        <w:proofErr w:type="spellEnd"/>
        <w:r w:rsidR="00666F35">
          <w:rPr>
            <w:rStyle w:val="Hipervnculo"/>
            <w:rFonts w:ascii="Arial" w:eastAsia="Times New Roman" w:hAnsi="Arial" w:cs="Arial"/>
            <w:bCs/>
            <w:color w:val="auto"/>
            <w:sz w:val="24"/>
            <w:szCs w:val="24"/>
            <w:u w:val="none"/>
            <w:lang w:eastAsia="es-ES"/>
          </w:rPr>
          <w:t xml:space="preserve"> </w:t>
        </w:r>
        <w:proofErr w:type="spellStart"/>
        <w:r w:rsidR="00666F35">
          <w:rPr>
            <w:rStyle w:val="Hipervnculo"/>
            <w:rFonts w:ascii="Arial" w:eastAsia="Times New Roman" w:hAnsi="Arial" w:cs="Arial"/>
            <w:bCs/>
            <w:color w:val="auto"/>
            <w:sz w:val="24"/>
            <w:szCs w:val="24"/>
            <w:u w:val="none"/>
            <w:lang w:eastAsia="es-ES"/>
          </w:rPr>
          <w:t>Womanly</w:t>
        </w:r>
        <w:proofErr w:type="spellEnd"/>
        <w:r w:rsidR="00666F35">
          <w:rPr>
            <w:rStyle w:val="Hipervnculo"/>
            <w:rFonts w:ascii="Arial" w:eastAsia="Times New Roman" w:hAnsi="Arial" w:cs="Arial"/>
            <w:bCs/>
            <w:color w:val="auto"/>
            <w:sz w:val="24"/>
            <w:szCs w:val="24"/>
            <w:u w:val="none"/>
            <w:lang w:eastAsia="es-ES"/>
          </w:rPr>
          <w:t xml:space="preserve"> art </w:t>
        </w:r>
        <w:proofErr w:type="spellStart"/>
        <w:r w:rsidR="00666F35">
          <w:rPr>
            <w:rStyle w:val="Hipervnculo"/>
            <w:rFonts w:ascii="Arial" w:eastAsia="Times New Roman" w:hAnsi="Arial" w:cs="Arial"/>
            <w:bCs/>
            <w:color w:val="auto"/>
            <w:sz w:val="24"/>
            <w:szCs w:val="24"/>
            <w:u w:val="none"/>
            <w:lang w:eastAsia="es-ES"/>
          </w:rPr>
          <w:t>of</w:t>
        </w:r>
        <w:proofErr w:type="spellEnd"/>
        <w:r w:rsidR="00666F35">
          <w:rPr>
            <w:rStyle w:val="Hipervnculo"/>
            <w:rFonts w:ascii="Arial" w:eastAsia="Times New Roman" w:hAnsi="Arial" w:cs="Arial"/>
            <w:bCs/>
            <w:color w:val="auto"/>
            <w:sz w:val="24"/>
            <w:szCs w:val="24"/>
            <w:u w:val="none"/>
            <w:lang w:eastAsia="es-ES"/>
          </w:rPr>
          <w:t xml:space="preserve"> </w:t>
        </w:r>
        <w:proofErr w:type="spellStart"/>
        <w:r w:rsidR="00666F35">
          <w:rPr>
            <w:rStyle w:val="Hipervnculo"/>
            <w:rFonts w:ascii="Arial" w:eastAsia="Times New Roman" w:hAnsi="Arial" w:cs="Arial"/>
            <w:bCs/>
            <w:color w:val="auto"/>
            <w:sz w:val="24"/>
            <w:szCs w:val="24"/>
            <w:u w:val="none"/>
            <w:lang w:eastAsia="es-ES"/>
          </w:rPr>
          <w:t>breastfeeding</w:t>
        </w:r>
        <w:proofErr w:type="spellEnd"/>
      </w:hyperlink>
      <w:r w:rsidR="00666F35">
        <w:rPr>
          <w:rFonts w:ascii="Arial" w:hAnsi="Arial" w:cs="Arial"/>
          <w:sz w:val="24"/>
          <w:szCs w:val="24"/>
        </w:rPr>
        <w:t xml:space="preserve">, New </w:t>
      </w:r>
      <w:r w:rsidR="00666F35" w:rsidRPr="00666F35">
        <w:rPr>
          <w:rFonts w:ascii="Arial" w:eastAsia="Times New Roman" w:hAnsi="Arial" w:cs="Arial"/>
          <w:sz w:val="24"/>
          <w:szCs w:val="24"/>
          <w:lang w:eastAsia="es-ES"/>
        </w:rPr>
        <w:t xml:space="preserve">8th </w:t>
      </w:r>
      <w:proofErr w:type="spellStart"/>
      <w:r w:rsidR="00666F35" w:rsidRPr="00666F35">
        <w:rPr>
          <w:rFonts w:ascii="Arial" w:eastAsia="Times New Roman" w:hAnsi="Arial" w:cs="Arial"/>
          <w:sz w:val="24"/>
          <w:szCs w:val="24"/>
          <w:lang w:eastAsia="es-ES"/>
        </w:rPr>
        <w:t>Edition</w:t>
      </w:r>
      <w:proofErr w:type="spellEnd"/>
      <w:r w:rsidR="00666F35" w:rsidRPr="00666F35">
        <w:rPr>
          <w:rFonts w:ascii="Arial" w:eastAsia="Times New Roman" w:hAnsi="Arial" w:cs="Arial"/>
          <w:sz w:val="24"/>
          <w:szCs w:val="24"/>
          <w:lang w:eastAsia="es-ES"/>
        </w:rPr>
        <w:t xml:space="preserve">, </w:t>
      </w:r>
      <w:proofErr w:type="spellStart"/>
      <w:r w:rsidR="00666F35" w:rsidRPr="00666F35">
        <w:rPr>
          <w:rFonts w:ascii="Arial" w:eastAsia="Times New Roman" w:hAnsi="Arial" w:cs="Arial"/>
          <w:sz w:val="24"/>
          <w:szCs w:val="24"/>
          <w:lang w:eastAsia="es-ES"/>
        </w:rPr>
        <w:t>published</w:t>
      </w:r>
      <w:proofErr w:type="spellEnd"/>
      <w:r w:rsidR="00666F35" w:rsidRPr="00666F35">
        <w:rPr>
          <w:rFonts w:ascii="Arial" w:eastAsia="Times New Roman" w:hAnsi="Arial" w:cs="Arial"/>
          <w:sz w:val="24"/>
          <w:szCs w:val="24"/>
          <w:lang w:eastAsia="es-ES"/>
        </w:rPr>
        <w:t xml:space="preserve"> </w:t>
      </w:r>
      <w:proofErr w:type="spellStart"/>
      <w:r w:rsidR="00666F35" w:rsidRPr="00666F35">
        <w:rPr>
          <w:rFonts w:ascii="Arial" w:eastAsia="Times New Roman" w:hAnsi="Arial" w:cs="Arial"/>
          <w:sz w:val="24"/>
          <w:szCs w:val="24"/>
          <w:lang w:eastAsia="es-ES"/>
        </w:rPr>
        <w:t>by</w:t>
      </w:r>
      <w:proofErr w:type="spellEnd"/>
      <w:r w:rsidR="00666F35" w:rsidRPr="00666F35">
        <w:rPr>
          <w:rFonts w:ascii="Arial" w:eastAsia="Times New Roman" w:hAnsi="Arial" w:cs="Arial"/>
          <w:sz w:val="24"/>
          <w:szCs w:val="24"/>
          <w:lang w:eastAsia="es-ES"/>
        </w:rPr>
        <w:t xml:space="preserve"> La Leche League International, </w:t>
      </w:r>
      <w:proofErr w:type="spellStart"/>
      <w:r w:rsidR="00666F35" w:rsidRPr="00666F35">
        <w:rPr>
          <w:rFonts w:ascii="Arial" w:eastAsia="Times New Roman" w:hAnsi="Arial" w:cs="Arial"/>
          <w:sz w:val="24"/>
          <w:szCs w:val="24"/>
          <w:lang w:eastAsia="es-ES"/>
        </w:rPr>
        <w:t>is</w:t>
      </w:r>
      <w:proofErr w:type="spellEnd"/>
      <w:r w:rsidR="00666F35" w:rsidRPr="00666F35">
        <w:rPr>
          <w:rFonts w:ascii="Arial" w:eastAsia="Times New Roman" w:hAnsi="Arial" w:cs="Arial"/>
          <w:sz w:val="24"/>
          <w:szCs w:val="24"/>
          <w:lang w:eastAsia="es-ES"/>
        </w:rPr>
        <w:t xml:space="preserve"> </w:t>
      </w:r>
      <w:proofErr w:type="spellStart"/>
      <w:r w:rsidR="00666F35" w:rsidRPr="00666F35">
        <w:rPr>
          <w:rFonts w:ascii="Arial" w:eastAsia="Times New Roman" w:hAnsi="Arial" w:cs="Arial"/>
          <w:sz w:val="24"/>
          <w:szCs w:val="24"/>
          <w:lang w:eastAsia="es-ES"/>
        </w:rPr>
        <w:t>the</w:t>
      </w:r>
      <w:proofErr w:type="spellEnd"/>
      <w:r w:rsidR="00666F35" w:rsidRPr="00666F35">
        <w:rPr>
          <w:rFonts w:ascii="Arial" w:eastAsia="Times New Roman" w:hAnsi="Arial" w:cs="Arial"/>
          <w:sz w:val="24"/>
          <w:szCs w:val="24"/>
          <w:lang w:eastAsia="es-ES"/>
        </w:rPr>
        <w:t xml:space="preserve"> </w:t>
      </w:r>
      <w:proofErr w:type="spellStart"/>
      <w:r w:rsidR="00666F35" w:rsidRPr="00666F35">
        <w:rPr>
          <w:rFonts w:ascii="Arial" w:eastAsia="Times New Roman" w:hAnsi="Arial" w:cs="Arial"/>
          <w:sz w:val="24"/>
          <w:szCs w:val="24"/>
          <w:lang w:eastAsia="es-ES"/>
        </w:rPr>
        <w:t>most</w:t>
      </w:r>
      <w:proofErr w:type="spellEnd"/>
      <w:r w:rsidR="00666F35" w:rsidRPr="00666F35">
        <w:rPr>
          <w:rFonts w:ascii="Arial" w:eastAsia="Times New Roman" w:hAnsi="Arial" w:cs="Arial"/>
          <w:sz w:val="24"/>
          <w:szCs w:val="24"/>
          <w:lang w:eastAsia="es-ES"/>
        </w:rPr>
        <w:t xml:space="preserve"> complete </w:t>
      </w:r>
      <w:proofErr w:type="spellStart"/>
      <w:r w:rsidR="00666F35" w:rsidRPr="00666F35">
        <w:rPr>
          <w:rFonts w:ascii="Arial" w:eastAsia="Times New Roman" w:hAnsi="Arial" w:cs="Arial"/>
          <w:sz w:val="24"/>
          <w:szCs w:val="24"/>
          <w:lang w:eastAsia="es-ES"/>
        </w:rPr>
        <w:t>resource</w:t>
      </w:r>
      <w:proofErr w:type="spellEnd"/>
      <w:r w:rsidR="00666F35" w:rsidRPr="00666F35">
        <w:rPr>
          <w:rFonts w:ascii="Arial" w:eastAsia="Times New Roman" w:hAnsi="Arial" w:cs="Arial"/>
          <w:sz w:val="24"/>
          <w:szCs w:val="24"/>
          <w:lang w:eastAsia="es-ES"/>
        </w:rPr>
        <w:t xml:space="preserve"> </w:t>
      </w:r>
      <w:proofErr w:type="spellStart"/>
      <w:r w:rsidR="00666F35" w:rsidRPr="00666F35">
        <w:rPr>
          <w:rFonts w:ascii="Arial" w:eastAsia="Times New Roman" w:hAnsi="Arial" w:cs="Arial"/>
          <w:sz w:val="24"/>
          <w:szCs w:val="24"/>
          <w:lang w:eastAsia="es-ES"/>
        </w:rPr>
        <w:t>available</w:t>
      </w:r>
      <w:proofErr w:type="spellEnd"/>
      <w:r w:rsidR="00666F35" w:rsidRPr="00666F35">
        <w:rPr>
          <w:rFonts w:ascii="Arial" w:eastAsia="Times New Roman" w:hAnsi="Arial" w:cs="Arial"/>
          <w:sz w:val="24"/>
          <w:szCs w:val="24"/>
          <w:lang w:eastAsia="es-ES"/>
        </w:rPr>
        <w:t xml:space="preserve"> </w:t>
      </w:r>
      <w:proofErr w:type="spellStart"/>
      <w:r w:rsidR="00666F35" w:rsidRPr="00666F35">
        <w:rPr>
          <w:rFonts w:ascii="Arial" w:eastAsia="Times New Roman" w:hAnsi="Arial" w:cs="Arial"/>
          <w:sz w:val="24"/>
          <w:szCs w:val="24"/>
          <w:lang w:eastAsia="es-ES"/>
        </w:rPr>
        <w:t>for</w:t>
      </w:r>
      <w:proofErr w:type="spellEnd"/>
      <w:r w:rsidR="00666F35" w:rsidRPr="00666F35">
        <w:rPr>
          <w:rFonts w:ascii="Arial" w:eastAsia="Times New Roman" w:hAnsi="Arial" w:cs="Arial"/>
          <w:sz w:val="24"/>
          <w:szCs w:val="24"/>
          <w:lang w:eastAsia="es-ES"/>
        </w:rPr>
        <w:t xml:space="preserve"> </w:t>
      </w:r>
      <w:proofErr w:type="spellStart"/>
      <w:r w:rsidR="00666F35" w:rsidRPr="00666F35">
        <w:rPr>
          <w:rFonts w:ascii="Arial" w:eastAsia="Times New Roman" w:hAnsi="Arial" w:cs="Arial"/>
          <w:sz w:val="24"/>
          <w:szCs w:val="24"/>
          <w:lang w:eastAsia="es-ES"/>
        </w:rPr>
        <w:t>the</w:t>
      </w:r>
      <w:proofErr w:type="spellEnd"/>
      <w:r w:rsidR="00666F35" w:rsidRPr="00666F35">
        <w:rPr>
          <w:rFonts w:ascii="Arial" w:eastAsia="Times New Roman" w:hAnsi="Arial" w:cs="Arial"/>
          <w:sz w:val="24"/>
          <w:szCs w:val="24"/>
          <w:lang w:eastAsia="es-ES"/>
        </w:rPr>
        <w:t xml:space="preserve"> </w:t>
      </w:r>
      <w:proofErr w:type="spellStart"/>
      <w:r w:rsidR="00666F35" w:rsidRPr="00666F35">
        <w:rPr>
          <w:rFonts w:ascii="Arial" w:eastAsia="Times New Roman" w:hAnsi="Arial" w:cs="Arial"/>
          <w:sz w:val="24"/>
          <w:szCs w:val="24"/>
          <w:lang w:eastAsia="es-ES"/>
        </w:rPr>
        <w:t>breastfeeding</w:t>
      </w:r>
      <w:proofErr w:type="spellEnd"/>
      <w:r w:rsidR="00666F35" w:rsidRPr="00666F35">
        <w:rPr>
          <w:rFonts w:ascii="Arial" w:eastAsia="Times New Roman" w:hAnsi="Arial" w:cs="Arial"/>
          <w:sz w:val="24"/>
          <w:szCs w:val="24"/>
          <w:lang w:eastAsia="es-ES"/>
        </w:rPr>
        <w:t xml:space="preserve"> </w:t>
      </w:r>
      <w:proofErr w:type="spellStart"/>
      <w:r w:rsidR="00666F35" w:rsidRPr="00666F35">
        <w:rPr>
          <w:rFonts w:ascii="Arial" w:eastAsia="Times New Roman" w:hAnsi="Arial" w:cs="Arial"/>
          <w:sz w:val="24"/>
          <w:szCs w:val="24"/>
          <w:lang w:eastAsia="es-ES"/>
        </w:rPr>
        <w:t>mother</w:t>
      </w:r>
      <w:proofErr w:type="spellEnd"/>
      <w:r w:rsidR="00666F35" w:rsidRPr="00666F35">
        <w:rPr>
          <w:rFonts w:ascii="Arial" w:eastAsia="Times New Roman" w:hAnsi="Arial" w:cs="Arial"/>
          <w:sz w:val="24"/>
          <w:szCs w:val="24"/>
          <w:lang w:eastAsia="es-ES"/>
        </w:rPr>
        <w:t>.</w:t>
      </w:r>
    </w:p>
    <w:p w:rsidR="00666F35" w:rsidRPr="00666F35" w:rsidRDefault="00B35773" w:rsidP="00666F35">
      <w:pPr>
        <w:spacing w:after="0" w:line="240" w:lineRule="auto"/>
        <w:jc w:val="both"/>
        <w:rPr>
          <w:rFonts w:ascii="Arial" w:eastAsia="Times New Roman" w:hAnsi="Arial" w:cs="Arial"/>
          <w:sz w:val="24"/>
          <w:szCs w:val="24"/>
          <w:lang w:eastAsia="es-ES"/>
        </w:rPr>
      </w:pPr>
      <w:hyperlink r:id="rId6" w:anchor="/fd1b97aa/1" w:history="1">
        <w:r w:rsidR="00666F35" w:rsidRPr="00666F35">
          <w:rPr>
            <w:rStyle w:val="Hipervnculo"/>
            <w:rFonts w:ascii="Arial" w:eastAsia="Times New Roman" w:hAnsi="Arial" w:cs="Arial"/>
            <w:color w:val="auto"/>
            <w:sz w:val="24"/>
            <w:szCs w:val="24"/>
            <w:u w:val="none"/>
            <w:lang w:eastAsia="es-ES"/>
          </w:rPr>
          <w:t xml:space="preserve">LLLI </w:t>
        </w:r>
        <w:proofErr w:type="spellStart"/>
        <w:r w:rsidR="00666F35" w:rsidRPr="00666F35">
          <w:rPr>
            <w:rStyle w:val="Hipervnculo"/>
            <w:rFonts w:ascii="Arial" w:eastAsia="Times New Roman" w:hAnsi="Arial" w:cs="Arial"/>
            <w:color w:val="auto"/>
            <w:sz w:val="24"/>
            <w:szCs w:val="24"/>
            <w:u w:val="none"/>
            <w:lang w:eastAsia="es-ES"/>
          </w:rPr>
          <w:t>Breastfeeding</w:t>
        </w:r>
        <w:proofErr w:type="spellEnd"/>
        <w:r w:rsidR="00666F35" w:rsidRPr="00666F35">
          <w:rPr>
            <w:rStyle w:val="Hipervnculo"/>
            <w:rFonts w:ascii="Arial" w:eastAsia="Times New Roman" w:hAnsi="Arial" w:cs="Arial"/>
            <w:color w:val="auto"/>
            <w:sz w:val="24"/>
            <w:szCs w:val="24"/>
            <w:u w:val="none"/>
            <w:lang w:eastAsia="es-ES"/>
          </w:rPr>
          <w:t xml:space="preserve"> </w:t>
        </w:r>
        <w:proofErr w:type="spellStart"/>
        <w:r w:rsidR="00666F35" w:rsidRPr="00666F35">
          <w:rPr>
            <w:rStyle w:val="Hipervnculo"/>
            <w:rFonts w:ascii="Arial" w:eastAsia="Times New Roman" w:hAnsi="Arial" w:cs="Arial"/>
            <w:color w:val="auto"/>
            <w:sz w:val="24"/>
            <w:szCs w:val="24"/>
            <w:u w:val="none"/>
            <w:lang w:eastAsia="es-ES"/>
          </w:rPr>
          <w:t>Tips</w:t>
        </w:r>
        <w:proofErr w:type="spellEnd"/>
        <w:r w:rsidR="00666F35" w:rsidRPr="00666F35">
          <w:rPr>
            <w:rStyle w:val="Hipervnculo"/>
            <w:rFonts w:ascii="Arial" w:eastAsia="Times New Roman" w:hAnsi="Arial" w:cs="Arial"/>
            <w:color w:val="auto"/>
            <w:sz w:val="24"/>
            <w:szCs w:val="24"/>
            <w:u w:val="none"/>
            <w:lang w:eastAsia="es-ES"/>
          </w:rPr>
          <w:t xml:space="preserve"> and </w:t>
        </w:r>
        <w:proofErr w:type="spellStart"/>
        <w:r w:rsidR="00666F35" w:rsidRPr="00666F35">
          <w:rPr>
            <w:rStyle w:val="Hipervnculo"/>
            <w:rFonts w:ascii="Arial" w:eastAsia="Times New Roman" w:hAnsi="Arial" w:cs="Arial"/>
            <w:color w:val="auto"/>
            <w:sz w:val="24"/>
            <w:szCs w:val="24"/>
            <w:u w:val="none"/>
            <w:lang w:eastAsia="es-ES"/>
          </w:rPr>
          <w:t>Products</w:t>
        </w:r>
        <w:proofErr w:type="spellEnd"/>
      </w:hyperlink>
      <w:r w:rsidR="00666F35" w:rsidRPr="00666F35">
        <w:rPr>
          <w:rFonts w:ascii="Arial" w:eastAsia="Times New Roman" w:hAnsi="Arial" w:cs="Arial"/>
          <w:sz w:val="24"/>
          <w:szCs w:val="24"/>
          <w:shd w:val="clear" w:color="auto" w:fill="FFFFFF"/>
          <w:lang w:eastAsia="es-ES"/>
        </w:rPr>
        <w:t> </w:t>
      </w:r>
      <w:proofErr w:type="spellStart"/>
      <w:r w:rsidR="00666F35" w:rsidRPr="00666F35">
        <w:rPr>
          <w:rFonts w:ascii="Arial" w:eastAsia="Times New Roman" w:hAnsi="Arial" w:cs="Arial"/>
          <w:sz w:val="24"/>
          <w:szCs w:val="24"/>
          <w:shd w:val="clear" w:color="auto" w:fill="FFFFFF"/>
          <w:lang w:eastAsia="es-ES"/>
        </w:rPr>
        <w:t>includes</w:t>
      </w:r>
      <w:proofErr w:type="spellEnd"/>
      <w:r w:rsidR="00666F35" w:rsidRPr="00666F35">
        <w:rPr>
          <w:rFonts w:ascii="Arial" w:eastAsia="Times New Roman" w:hAnsi="Arial" w:cs="Arial"/>
          <w:sz w:val="24"/>
          <w:szCs w:val="24"/>
          <w:shd w:val="clear" w:color="auto" w:fill="FFFFFF"/>
          <w:lang w:eastAsia="es-ES"/>
        </w:rPr>
        <w:t xml:space="preserve"> </w:t>
      </w:r>
      <w:proofErr w:type="spellStart"/>
      <w:r w:rsidR="00666F35" w:rsidRPr="00666F35">
        <w:rPr>
          <w:rFonts w:ascii="Arial" w:eastAsia="Times New Roman" w:hAnsi="Arial" w:cs="Arial"/>
          <w:sz w:val="24"/>
          <w:szCs w:val="24"/>
          <w:shd w:val="clear" w:color="auto" w:fill="FFFFFF"/>
          <w:lang w:eastAsia="es-ES"/>
        </w:rPr>
        <w:t>helpful</w:t>
      </w:r>
      <w:proofErr w:type="spellEnd"/>
      <w:r w:rsidR="00666F35" w:rsidRPr="00666F35">
        <w:rPr>
          <w:rFonts w:ascii="Arial" w:eastAsia="Times New Roman" w:hAnsi="Arial" w:cs="Arial"/>
          <w:sz w:val="24"/>
          <w:szCs w:val="24"/>
          <w:shd w:val="clear" w:color="auto" w:fill="FFFFFF"/>
          <w:lang w:eastAsia="es-ES"/>
        </w:rPr>
        <w:t xml:space="preserve"> </w:t>
      </w:r>
      <w:proofErr w:type="spellStart"/>
      <w:r w:rsidR="00666F35" w:rsidRPr="00666F35">
        <w:rPr>
          <w:rFonts w:ascii="Arial" w:eastAsia="Times New Roman" w:hAnsi="Arial" w:cs="Arial"/>
          <w:sz w:val="24"/>
          <w:szCs w:val="24"/>
          <w:shd w:val="clear" w:color="auto" w:fill="FFFFFF"/>
          <w:lang w:eastAsia="es-ES"/>
        </w:rPr>
        <w:t>answers</w:t>
      </w:r>
      <w:proofErr w:type="spellEnd"/>
      <w:r w:rsidR="00666F35" w:rsidRPr="00666F35">
        <w:rPr>
          <w:rFonts w:ascii="Arial" w:eastAsia="Times New Roman" w:hAnsi="Arial" w:cs="Arial"/>
          <w:sz w:val="24"/>
          <w:szCs w:val="24"/>
          <w:shd w:val="clear" w:color="auto" w:fill="FFFFFF"/>
          <w:lang w:eastAsia="es-ES"/>
        </w:rPr>
        <w:t xml:space="preserve"> </w:t>
      </w:r>
      <w:proofErr w:type="spellStart"/>
      <w:r w:rsidR="00666F35" w:rsidRPr="00666F35">
        <w:rPr>
          <w:rFonts w:ascii="Arial" w:eastAsia="Times New Roman" w:hAnsi="Arial" w:cs="Arial"/>
          <w:sz w:val="24"/>
          <w:szCs w:val="24"/>
          <w:shd w:val="clear" w:color="auto" w:fill="FFFFFF"/>
          <w:lang w:eastAsia="es-ES"/>
        </w:rPr>
        <w:t>to</w:t>
      </w:r>
      <w:proofErr w:type="spellEnd"/>
      <w:r w:rsidR="00666F35" w:rsidRPr="00666F35">
        <w:rPr>
          <w:rFonts w:ascii="Arial" w:eastAsia="Times New Roman" w:hAnsi="Arial" w:cs="Arial"/>
          <w:sz w:val="24"/>
          <w:szCs w:val="24"/>
          <w:shd w:val="clear" w:color="auto" w:fill="FFFFFF"/>
          <w:lang w:eastAsia="es-ES"/>
        </w:rPr>
        <w:t xml:space="preserve"> </w:t>
      </w:r>
      <w:proofErr w:type="spellStart"/>
      <w:r w:rsidR="00666F35" w:rsidRPr="00666F35">
        <w:rPr>
          <w:rFonts w:ascii="Arial" w:eastAsia="Times New Roman" w:hAnsi="Arial" w:cs="Arial"/>
          <w:sz w:val="24"/>
          <w:szCs w:val="24"/>
          <w:shd w:val="clear" w:color="auto" w:fill="FFFFFF"/>
          <w:lang w:eastAsia="es-ES"/>
        </w:rPr>
        <w:t>frequently</w:t>
      </w:r>
      <w:proofErr w:type="spellEnd"/>
      <w:r w:rsidR="00666F35" w:rsidRPr="00666F35">
        <w:rPr>
          <w:rFonts w:ascii="Arial" w:eastAsia="Times New Roman" w:hAnsi="Arial" w:cs="Arial"/>
          <w:sz w:val="24"/>
          <w:szCs w:val="24"/>
          <w:shd w:val="clear" w:color="auto" w:fill="FFFFFF"/>
          <w:lang w:eastAsia="es-ES"/>
        </w:rPr>
        <w:t xml:space="preserve"> </w:t>
      </w:r>
      <w:proofErr w:type="spellStart"/>
      <w:r w:rsidR="00666F35" w:rsidRPr="00666F35">
        <w:rPr>
          <w:rFonts w:ascii="Arial" w:eastAsia="Times New Roman" w:hAnsi="Arial" w:cs="Arial"/>
          <w:sz w:val="24"/>
          <w:szCs w:val="24"/>
          <w:shd w:val="clear" w:color="auto" w:fill="FFFFFF"/>
          <w:lang w:eastAsia="es-ES"/>
        </w:rPr>
        <w:t>asked</w:t>
      </w:r>
      <w:proofErr w:type="spellEnd"/>
      <w:r w:rsidR="00666F35" w:rsidRPr="00666F35">
        <w:rPr>
          <w:rFonts w:ascii="Arial" w:eastAsia="Times New Roman" w:hAnsi="Arial" w:cs="Arial"/>
          <w:sz w:val="24"/>
          <w:szCs w:val="24"/>
          <w:shd w:val="clear" w:color="auto" w:fill="FFFFFF"/>
          <w:lang w:eastAsia="es-ES"/>
        </w:rPr>
        <w:t xml:space="preserve"> </w:t>
      </w:r>
      <w:proofErr w:type="spellStart"/>
      <w:r w:rsidR="00666F35" w:rsidRPr="00666F35">
        <w:rPr>
          <w:rFonts w:ascii="Arial" w:eastAsia="Times New Roman" w:hAnsi="Arial" w:cs="Arial"/>
          <w:sz w:val="24"/>
          <w:szCs w:val="24"/>
          <w:shd w:val="clear" w:color="auto" w:fill="FFFFFF"/>
          <w:lang w:eastAsia="es-ES"/>
        </w:rPr>
        <w:t>breastfeeding</w:t>
      </w:r>
      <w:proofErr w:type="spellEnd"/>
      <w:r w:rsidR="00666F35" w:rsidRPr="00666F35">
        <w:rPr>
          <w:rFonts w:ascii="Arial" w:eastAsia="Times New Roman" w:hAnsi="Arial" w:cs="Arial"/>
          <w:sz w:val="24"/>
          <w:szCs w:val="24"/>
          <w:shd w:val="clear" w:color="auto" w:fill="FFFFFF"/>
          <w:lang w:eastAsia="es-ES"/>
        </w:rPr>
        <w:t xml:space="preserve"> </w:t>
      </w:r>
      <w:proofErr w:type="spellStart"/>
      <w:r w:rsidR="00666F35" w:rsidRPr="00666F35">
        <w:rPr>
          <w:rFonts w:ascii="Arial" w:eastAsia="Times New Roman" w:hAnsi="Arial" w:cs="Arial"/>
          <w:sz w:val="24"/>
          <w:szCs w:val="24"/>
          <w:shd w:val="clear" w:color="auto" w:fill="FFFFFF"/>
          <w:lang w:eastAsia="es-ES"/>
        </w:rPr>
        <w:t>questions</w:t>
      </w:r>
      <w:proofErr w:type="spellEnd"/>
      <w:r w:rsidR="00666F35" w:rsidRPr="00666F35">
        <w:rPr>
          <w:rFonts w:ascii="Arial" w:eastAsia="Times New Roman" w:hAnsi="Arial" w:cs="Arial"/>
          <w:sz w:val="24"/>
          <w:szCs w:val="24"/>
          <w:shd w:val="clear" w:color="auto" w:fill="FFFFFF"/>
          <w:lang w:eastAsia="es-ES"/>
        </w:rPr>
        <w:t xml:space="preserve"> plus a </w:t>
      </w:r>
      <w:proofErr w:type="spellStart"/>
      <w:r w:rsidR="00666F35" w:rsidRPr="00666F35">
        <w:rPr>
          <w:rFonts w:ascii="Arial" w:eastAsia="Times New Roman" w:hAnsi="Arial" w:cs="Arial"/>
          <w:sz w:val="24"/>
          <w:szCs w:val="24"/>
          <w:shd w:val="clear" w:color="auto" w:fill="FFFFFF"/>
          <w:lang w:eastAsia="es-ES"/>
        </w:rPr>
        <w:t>section</w:t>
      </w:r>
      <w:proofErr w:type="spellEnd"/>
      <w:r w:rsidR="00666F35" w:rsidRPr="00666F35">
        <w:rPr>
          <w:rFonts w:ascii="Arial" w:eastAsia="Times New Roman" w:hAnsi="Arial" w:cs="Arial"/>
          <w:sz w:val="24"/>
          <w:szCs w:val="24"/>
          <w:shd w:val="clear" w:color="auto" w:fill="FFFFFF"/>
          <w:lang w:eastAsia="es-ES"/>
        </w:rPr>
        <w:t xml:space="preserve"> </w:t>
      </w:r>
      <w:proofErr w:type="spellStart"/>
      <w:r w:rsidR="00666F35" w:rsidRPr="00666F35">
        <w:rPr>
          <w:rFonts w:ascii="Arial" w:eastAsia="Times New Roman" w:hAnsi="Arial" w:cs="Arial"/>
          <w:sz w:val="24"/>
          <w:szCs w:val="24"/>
          <w:shd w:val="clear" w:color="auto" w:fill="FFFFFF"/>
          <w:lang w:eastAsia="es-ES"/>
        </w:rPr>
        <w:t>that</w:t>
      </w:r>
      <w:proofErr w:type="spellEnd"/>
      <w:r w:rsidR="00666F35" w:rsidRPr="00666F35">
        <w:rPr>
          <w:rFonts w:ascii="Arial" w:eastAsia="Times New Roman" w:hAnsi="Arial" w:cs="Arial"/>
          <w:sz w:val="24"/>
          <w:szCs w:val="24"/>
          <w:shd w:val="clear" w:color="auto" w:fill="FFFFFF"/>
          <w:lang w:eastAsia="es-ES"/>
        </w:rPr>
        <w:t xml:space="preserve"> </w:t>
      </w:r>
      <w:proofErr w:type="spellStart"/>
      <w:r w:rsidR="00666F35" w:rsidRPr="00666F35">
        <w:rPr>
          <w:rFonts w:ascii="Arial" w:eastAsia="Times New Roman" w:hAnsi="Arial" w:cs="Arial"/>
          <w:sz w:val="24"/>
          <w:szCs w:val="24"/>
          <w:shd w:val="clear" w:color="auto" w:fill="FFFFFF"/>
          <w:lang w:eastAsia="es-ES"/>
        </w:rPr>
        <w:t>features</w:t>
      </w:r>
      <w:proofErr w:type="spellEnd"/>
      <w:r w:rsidR="00666F35" w:rsidRPr="00666F35">
        <w:rPr>
          <w:rFonts w:ascii="Arial" w:eastAsia="Times New Roman" w:hAnsi="Arial" w:cs="Arial"/>
          <w:sz w:val="24"/>
          <w:szCs w:val="24"/>
          <w:shd w:val="clear" w:color="auto" w:fill="FFFFFF"/>
          <w:lang w:eastAsia="es-ES"/>
        </w:rPr>
        <w:t xml:space="preserve"> </w:t>
      </w:r>
      <w:proofErr w:type="spellStart"/>
      <w:r w:rsidR="00666F35" w:rsidRPr="00666F35">
        <w:rPr>
          <w:rFonts w:ascii="Arial" w:eastAsia="Times New Roman" w:hAnsi="Arial" w:cs="Arial"/>
          <w:sz w:val="24"/>
          <w:szCs w:val="24"/>
          <w:shd w:val="clear" w:color="auto" w:fill="FFFFFF"/>
          <w:lang w:eastAsia="es-ES"/>
        </w:rPr>
        <w:t>books</w:t>
      </w:r>
      <w:proofErr w:type="spellEnd"/>
      <w:r w:rsidR="00666F35" w:rsidRPr="00666F35">
        <w:rPr>
          <w:rFonts w:ascii="Arial" w:eastAsia="Times New Roman" w:hAnsi="Arial" w:cs="Arial"/>
          <w:sz w:val="24"/>
          <w:szCs w:val="24"/>
          <w:shd w:val="clear" w:color="auto" w:fill="FFFFFF"/>
          <w:lang w:eastAsia="es-ES"/>
        </w:rPr>
        <w:t xml:space="preserve"> and </w:t>
      </w:r>
      <w:proofErr w:type="spellStart"/>
      <w:r w:rsidR="00666F35" w:rsidRPr="00666F35">
        <w:rPr>
          <w:rFonts w:ascii="Arial" w:eastAsia="Times New Roman" w:hAnsi="Arial" w:cs="Arial"/>
          <w:sz w:val="24"/>
          <w:szCs w:val="24"/>
          <w:shd w:val="clear" w:color="auto" w:fill="FFFFFF"/>
          <w:lang w:eastAsia="es-ES"/>
        </w:rPr>
        <w:t>products</w:t>
      </w:r>
      <w:proofErr w:type="spellEnd"/>
      <w:r w:rsidR="00666F35" w:rsidRPr="00666F35">
        <w:rPr>
          <w:rFonts w:ascii="Arial" w:eastAsia="Times New Roman" w:hAnsi="Arial" w:cs="Arial"/>
          <w:sz w:val="24"/>
          <w:szCs w:val="24"/>
          <w:lang w:eastAsia="es-ES"/>
        </w:rPr>
        <w:fldChar w:fldCharType="begin"/>
      </w:r>
      <w:r w:rsidR="00666F35" w:rsidRPr="00666F35">
        <w:rPr>
          <w:rFonts w:ascii="Arial" w:eastAsia="Times New Roman" w:hAnsi="Arial" w:cs="Arial"/>
          <w:sz w:val="24"/>
          <w:szCs w:val="24"/>
          <w:lang w:eastAsia="es-ES"/>
        </w:rPr>
        <w:instrText xml:space="preserve"> HYPERLINK "http://viewer.zmags.com/publication/fd1b97aa" \l "/fd1b97aa/1" </w:instrText>
      </w:r>
      <w:r w:rsidR="00666F35" w:rsidRPr="00666F35">
        <w:rPr>
          <w:rFonts w:ascii="Arial" w:eastAsia="Times New Roman" w:hAnsi="Arial" w:cs="Arial"/>
          <w:sz w:val="24"/>
          <w:szCs w:val="24"/>
          <w:lang w:eastAsia="es-ES"/>
        </w:rPr>
        <w:fldChar w:fldCharType="separate"/>
      </w:r>
      <w:r w:rsidR="00666F35" w:rsidRPr="00666F35">
        <w:rPr>
          <w:rStyle w:val="Hipervnculo"/>
          <w:rFonts w:ascii="Arial" w:eastAsia="Times New Roman" w:hAnsi="Arial" w:cs="Arial"/>
          <w:color w:val="auto"/>
          <w:sz w:val="24"/>
          <w:szCs w:val="24"/>
          <w:u w:val="none"/>
          <w:lang w:eastAsia="es-ES"/>
        </w:rPr>
        <w:t>.</w:t>
      </w:r>
      <w:r w:rsidR="00666F35" w:rsidRPr="00666F35">
        <w:rPr>
          <w:rFonts w:ascii="Arial" w:eastAsia="Times New Roman" w:hAnsi="Arial" w:cs="Arial"/>
          <w:sz w:val="24"/>
          <w:szCs w:val="24"/>
          <w:lang w:eastAsia="es-ES"/>
        </w:rPr>
        <w:fldChar w:fldCharType="end"/>
      </w:r>
    </w:p>
    <w:p w:rsidR="00666F35" w:rsidRPr="00666F35" w:rsidRDefault="00666F35" w:rsidP="00666F35">
      <w:pPr>
        <w:spacing w:before="100" w:beforeAutospacing="1" w:after="100" w:afterAutospacing="1" w:line="240" w:lineRule="auto"/>
        <w:jc w:val="both"/>
        <w:rPr>
          <w:rFonts w:ascii="Arial" w:eastAsia="Times New Roman" w:hAnsi="Arial" w:cs="Arial"/>
          <w:sz w:val="24"/>
          <w:szCs w:val="24"/>
          <w:lang w:eastAsia="es-ES"/>
        </w:rPr>
      </w:pPr>
      <w:r w:rsidRPr="00666F35">
        <w:rPr>
          <w:rFonts w:ascii="Arial" w:eastAsia="Times New Roman" w:hAnsi="Arial" w:cs="Arial"/>
          <w:sz w:val="24"/>
          <w:szCs w:val="24"/>
          <w:lang w:eastAsia="es-ES"/>
        </w:rPr>
        <w:t>Wilson-</w:t>
      </w:r>
      <w:proofErr w:type="spellStart"/>
      <w:r w:rsidRPr="00666F35">
        <w:rPr>
          <w:rFonts w:ascii="Arial" w:eastAsia="Times New Roman" w:hAnsi="Arial" w:cs="Arial"/>
          <w:sz w:val="24"/>
          <w:szCs w:val="24"/>
          <w:lang w:eastAsia="es-ES"/>
        </w:rPr>
        <w:t>Clay</w:t>
      </w:r>
      <w:proofErr w:type="spellEnd"/>
      <w:r w:rsidRPr="00666F35">
        <w:rPr>
          <w:rFonts w:ascii="Arial" w:eastAsia="Times New Roman" w:hAnsi="Arial" w:cs="Arial"/>
          <w:sz w:val="24"/>
          <w:szCs w:val="24"/>
          <w:lang w:eastAsia="es-ES"/>
        </w:rPr>
        <w:t xml:space="preserve">, B. and </w:t>
      </w:r>
      <w:proofErr w:type="spellStart"/>
      <w:r w:rsidRPr="00666F35">
        <w:rPr>
          <w:rFonts w:ascii="Arial" w:eastAsia="Times New Roman" w:hAnsi="Arial" w:cs="Arial"/>
          <w:sz w:val="24"/>
          <w:szCs w:val="24"/>
          <w:lang w:eastAsia="es-ES"/>
        </w:rPr>
        <w:t>Hoover</w:t>
      </w:r>
      <w:proofErr w:type="spellEnd"/>
      <w:r w:rsidRPr="00666F35">
        <w:rPr>
          <w:rFonts w:ascii="Arial" w:eastAsia="Times New Roman" w:hAnsi="Arial" w:cs="Arial"/>
          <w:sz w:val="24"/>
          <w:szCs w:val="24"/>
          <w:lang w:eastAsia="es-ES"/>
        </w:rPr>
        <w:t>, K. </w:t>
      </w:r>
      <w:proofErr w:type="spellStart"/>
      <w:r w:rsidRPr="00666F35">
        <w:rPr>
          <w:rFonts w:ascii="Arial" w:eastAsia="Times New Roman" w:hAnsi="Arial" w:cs="Arial"/>
          <w:i/>
          <w:iCs/>
          <w:sz w:val="24"/>
          <w:szCs w:val="24"/>
          <w:lang w:eastAsia="es-ES"/>
        </w:rPr>
        <w:t>The</w:t>
      </w:r>
      <w:proofErr w:type="spellEnd"/>
      <w:r w:rsidRPr="00666F35">
        <w:rPr>
          <w:rFonts w:ascii="Arial" w:eastAsia="Times New Roman" w:hAnsi="Arial" w:cs="Arial"/>
          <w:i/>
          <w:iCs/>
          <w:sz w:val="24"/>
          <w:szCs w:val="24"/>
          <w:lang w:eastAsia="es-ES"/>
        </w:rPr>
        <w:t xml:space="preserve"> </w:t>
      </w:r>
      <w:proofErr w:type="spellStart"/>
      <w:r w:rsidRPr="00666F35">
        <w:rPr>
          <w:rFonts w:ascii="Arial" w:eastAsia="Times New Roman" w:hAnsi="Arial" w:cs="Arial"/>
          <w:i/>
          <w:iCs/>
          <w:sz w:val="24"/>
          <w:szCs w:val="24"/>
          <w:lang w:eastAsia="es-ES"/>
        </w:rPr>
        <w:t>Breastfeeding</w:t>
      </w:r>
      <w:proofErr w:type="spellEnd"/>
      <w:r w:rsidRPr="00666F35">
        <w:rPr>
          <w:rFonts w:ascii="Arial" w:eastAsia="Times New Roman" w:hAnsi="Arial" w:cs="Arial"/>
          <w:i/>
          <w:iCs/>
          <w:sz w:val="24"/>
          <w:szCs w:val="24"/>
          <w:lang w:eastAsia="es-ES"/>
        </w:rPr>
        <w:t xml:space="preserve"> Atlas.</w:t>
      </w:r>
      <w:r w:rsidRPr="00666F35">
        <w:rPr>
          <w:rFonts w:ascii="Arial" w:eastAsia="Times New Roman" w:hAnsi="Arial" w:cs="Arial"/>
          <w:sz w:val="24"/>
          <w:szCs w:val="24"/>
          <w:lang w:eastAsia="es-ES"/>
        </w:rPr>
        <w:t xml:space="preserve"> Austin, TX: </w:t>
      </w:r>
      <w:proofErr w:type="spellStart"/>
      <w:r w:rsidRPr="00666F35">
        <w:rPr>
          <w:rFonts w:ascii="Arial" w:eastAsia="Times New Roman" w:hAnsi="Arial" w:cs="Arial"/>
          <w:sz w:val="24"/>
          <w:szCs w:val="24"/>
          <w:lang w:eastAsia="es-ES"/>
        </w:rPr>
        <w:t>LactNews</w:t>
      </w:r>
      <w:proofErr w:type="spellEnd"/>
      <w:r w:rsidRPr="00666F35">
        <w:rPr>
          <w:rFonts w:ascii="Arial" w:eastAsia="Times New Roman" w:hAnsi="Arial" w:cs="Arial"/>
          <w:sz w:val="24"/>
          <w:szCs w:val="24"/>
          <w:lang w:eastAsia="es-ES"/>
        </w:rPr>
        <w:t xml:space="preserve"> </w:t>
      </w:r>
      <w:proofErr w:type="spellStart"/>
      <w:r w:rsidRPr="00666F35">
        <w:rPr>
          <w:rFonts w:ascii="Arial" w:eastAsia="Times New Roman" w:hAnsi="Arial" w:cs="Arial"/>
          <w:sz w:val="24"/>
          <w:szCs w:val="24"/>
          <w:lang w:eastAsia="es-ES"/>
        </w:rPr>
        <w:t>Press</w:t>
      </w:r>
      <w:proofErr w:type="spellEnd"/>
      <w:r w:rsidRPr="00666F35">
        <w:rPr>
          <w:rFonts w:ascii="Arial" w:eastAsia="Times New Roman" w:hAnsi="Arial" w:cs="Arial"/>
          <w:sz w:val="24"/>
          <w:szCs w:val="24"/>
          <w:lang w:eastAsia="es-ES"/>
        </w:rPr>
        <w:t>; 1999.</w:t>
      </w:r>
    </w:p>
    <w:p w:rsidR="009E7F15" w:rsidRDefault="009E7F15" w:rsidP="00666F35">
      <w:pPr>
        <w:jc w:val="both"/>
        <w:rPr>
          <w:rFonts w:ascii="Arial" w:hAnsi="Arial" w:cs="Arial"/>
          <w:sz w:val="24"/>
          <w:szCs w:val="24"/>
          <w:u w:color="FFFFFF" w:themeColor="background1"/>
        </w:rPr>
      </w:pPr>
    </w:p>
    <w:p w:rsidR="00B35773" w:rsidRPr="00666F35" w:rsidRDefault="00B35773" w:rsidP="00B35773">
      <w:pPr>
        <w:jc w:val="both"/>
        <w:rPr>
          <w:rFonts w:ascii="Arial" w:hAnsi="Arial" w:cs="Arial"/>
          <w:sz w:val="24"/>
          <w:szCs w:val="24"/>
        </w:rPr>
      </w:pPr>
      <w:r w:rsidRPr="00666F35">
        <w:rPr>
          <w:rFonts w:ascii="Arial" w:hAnsi="Arial" w:cs="Arial"/>
          <w:sz w:val="24"/>
          <w:szCs w:val="24"/>
        </w:rPr>
        <w:t xml:space="preserve">A </w:t>
      </w:r>
      <w:proofErr w:type="gramStart"/>
      <w:r w:rsidRPr="00666F35">
        <w:rPr>
          <w:rFonts w:ascii="Arial" w:hAnsi="Arial" w:cs="Arial"/>
          <w:sz w:val="24"/>
          <w:szCs w:val="24"/>
        </w:rPr>
        <w:t>continuación</w:t>
      </w:r>
      <w:proofErr w:type="gramEnd"/>
      <w:r w:rsidRPr="00666F35">
        <w:rPr>
          <w:rFonts w:ascii="Arial" w:hAnsi="Arial" w:cs="Arial"/>
          <w:sz w:val="24"/>
          <w:szCs w:val="24"/>
        </w:rPr>
        <w:t xml:space="preserve"> adjunto la versión beta o no definitiva del texto para nuestro trabajo:</w:t>
      </w:r>
    </w:p>
    <w:p w:rsidR="00B35773" w:rsidRPr="00666F35" w:rsidRDefault="00B35773" w:rsidP="00B35773">
      <w:pPr>
        <w:jc w:val="both"/>
        <w:rPr>
          <w:rFonts w:ascii="Arial" w:hAnsi="Arial" w:cs="Arial"/>
          <w:sz w:val="24"/>
          <w:szCs w:val="24"/>
        </w:rPr>
      </w:pPr>
      <w:r w:rsidRPr="00666F35">
        <w:rPr>
          <w:rFonts w:ascii="Arial" w:hAnsi="Arial" w:cs="Arial"/>
          <w:sz w:val="24"/>
          <w:szCs w:val="24"/>
        </w:rPr>
        <w:t xml:space="preserve">La lactancia materna es el alimento más adecuado para los bebes y recomendado como alimento exclusivo hasta los seis meses por la OMS. A pesar de eso, lograr una lactancia materna </w:t>
      </w:r>
      <w:proofErr w:type="spellStart"/>
      <w:r w:rsidRPr="00666F35">
        <w:rPr>
          <w:rFonts w:ascii="Arial" w:hAnsi="Arial" w:cs="Arial"/>
          <w:sz w:val="24"/>
          <w:szCs w:val="24"/>
        </w:rPr>
        <w:t>existosa</w:t>
      </w:r>
      <w:proofErr w:type="spellEnd"/>
      <w:r w:rsidRPr="00666F35">
        <w:rPr>
          <w:rFonts w:ascii="Arial" w:hAnsi="Arial" w:cs="Arial"/>
          <w:sz w:val="24"/>
          <w:szCs w:val="24"/>
        </w:rPr>
        <w:t xml:space="preserve"> no es fácil para muchas mujeres pues en muchas ocasiones se enfrentan a dificultades como las grietas en el pezón, primera causa de destete precoz.</w:t>
      </w:r>
    </w:p>
    <w:p w:rsidR="00B35773" w:rsidRPr="00666F35" w:rsidRDefault="00B35773" w:rsidP="00B35773">
      <w:pPr>
        <w:jc w:val="both"/>
        <w:rPr>
          <w:rFonts w:ascii="Arial" w:hAnsi="Arial" w:cs="Arial"/>
          <w:sz w:val="24"/>
          <w:szCs w:val="24"/>
        </w:rPr>
      </w:pPr>
      <w:r w:rsidRPr="00666F35">
        <w:rPr>
          <w:rFonts w:ascii="Arial" w:hAnsi="Arial" w:cs="Arial"/>
          <w:sz w:val="24"/>
          <w:szCs w:val="24"/>
        </w:rPr>
        <w:t>Los beneficios de la lactancia materna son conocidos por los profesionales de la salud que promocionan la lactancia y apoyan a las mujeres cuando surgen problemas que dificultan la lactancia, la OMS recomienda la lactancia materna exclusiva hasta los seis meses de vida y que se continúe y complete con otro método de alimentación hasta los dos años.</w:t>
      </w:r>
    </w:p>
    <w:p w:rsidR="00B35773" w:rsidRPr="00666F35" w:rsidRDefault="00B35773" w:rsidP="00B35773">
      <w:pPr>
        <w:jc w:val="both"/>
        <w:rPr>
          <w:rFonts w:ascii="Arial" w:hAnsi="Arial" w:cs="Arial"/>
          <w:sz w:val="24"/>
          <w:szCs w:val="24"/>
        </w:rPr>
      </w:pPr>
      <w:r w:rsidRPr="00666F35">
        <w:rPr>
          <w:rFonts w:ascii="Arial" w:hAnsi="Arial" w:cs="Arial"/>
          <w:sz w:val="24"/>
          <w:szCs w:val="24"/>
        </w:rPr>
        <w:t>Existe diversidad en las recomendaciones que damos los profesionales sanitarios en cuanto a cuidados y tratamientos para el pezón durante la lactancia, y cuando aparecen dificultades, como el dolor y las grietas en el pezón.</w:t>
      </w:r>
    </w:p>
    <w:p w:rsidR="00B35773" w:rsidRPr="00666F35" w:rsidRDefault="00B35773" w:rsidP="00B35773">
      <w:pPr>
        <w:jc w:val="both"/>
        <w:rPr>
          <w:rFonts w:ascii="Arial" w:hAnsi="Arial" w:cs="Arial"/>
          <w:sz w:val="24"/>
          <w:szCs w:val="24"/>
        </w:rPr>
      </w:pPr>
      <w:r w:rsidRPr="00666F35">
        <w:rPr>
          <w:rFonts w:ascii="Arial" w:hAnsi="Arial" w:cs="Arial"/>
          <w:sz w:val="24"/>
          <w:szCs w:val="24"/>
        </w:rPr>
        <w:t xml:space="preserve">Las grietas en el pezón que pueden aparecer en distintos momentos durante la lactancia y deberse a distintas causas, no contraindican la lactancia </w:t>
      </w:r>
      <w:proofErr w:type="gramStart"/>
      <w:r w:rsidRPr="00666F35">
        <w:rPr>
          <w:rFonts w:ascii="Arial" w:hAnsi="Arial" w:cs="Arial"/>
          <w:sz w:val="24"/>
          <w:szCs w:val="24"/>
        </w:rPr>
        <w:t>materna</w:t>
      </w:r>
      <w:proofErr w:type="gramEnd"/>
      <w:r w:rsidRPr="00666F35">
        <w:rPr>
          <w:rFonts w:ascii="Arial" w:hAnsi="Arial" w:cs="Arial"/>
          <w:sz w:val="24"/>
          <w:szCs w:val="24"/>
        </w:rPr>
        <w:t xml:space="preserve"> pero son la primera causa de destete precoz.</w:t>
      </w:r>
    </w:p>
    <w:p w:rsidR="00B35773" w:rsidRPr="00666F35" w:rsidRDefault="00B35773" w:rsidP="00B35773">
      <w:pPr>
        <w:jc w:val="both"/>
        <w:rPr>
          <w:rFonts w:ascii="Arial" w:hAnsi="Arial" w:cs="Arial"/>
          <w:sz w:val="24"/>
          <w:szCs w:val="24"/>
        </w:rPr>
      </w:pPr>
      <w:r w:rsidRPr="00666F35">
        <w:rPr>
          <w:rFonts w:ascii="Arial" w:hAnsi="Arial" w:cs="Arial"/>
          <w:sz w:val="24"/>
          <w:szCs w:val="24"/>
        </w:rPr>
        <w:t xml:space="preserve">Las grietas en el pezón se deben principalmente a una incorrecta posición del lactante al mamar, aunque habría que descartar otras posibles causas como alteraciones anatómicas de la mama o alteraciones anatómicas del lactante que dificultan la </w:t>
      </w:r>
      <w:proofErr w:type="spellStart"/>
      <w:r w:rsidRPr="00666F35">
        <w:rPr>
          <w:rFonts w:ascii="Arial" w:hAnsi="Arial" w:cs="Arial"/>
          <w:sz w:val="24"/>
          <w:szCs w:val="24"/>
        </w:rPr>
        <w:t>succion</w:t>
      </w:r>
      <w:proofErr w:type="spellEnd"/>
      <w:r w:rsidRPr="00666F35">
        <w:rPr>
          <w:rFonts w:ascii="Arial" w:hAnsi="Arial" w:cs="Arial"/>
          <w:sz w:val="24"/>
          <w:szCs w:val="24"/>
        </w:rPr>
        <w:t xml:space="preserve"> como la anquiloglosia. Y es conveniente descartar que presente una sobreinfección o mastitis, que suele estar producida por patógenos como S. </w:t>
      </w:r>
      <w:proofErr w:type="spellStart"/>
      <w:r w:rsidRPr="00666F35">
        <w:rPr>
          <w:rFonts w:ascii="Arial" w:hAnsi="Arial" w:cs="Arial"/>
          <w:sz w:val="24"/>
          <w:szCs w:val="24"/>
        </w:rPr>
        <w:t>Aureus</w:t>
      </w:r>
      <w:proofErr w:type="spellEnd"/>
      <w:r w:rsidRPr="00666F35">
        <w:rPr>
          <w:rFonts w:ascii="Arial" w:hAnsi="Arial" w:cs="Arial"/>
          <w:sz w:val="24"/>
          <w:szCs w:val="24"/>
        </w:rPr>
        <w:t>.</w:t>
      </w:r>
    </w:p>
    <w:p w:rsidR="00B35773" w:rsidRPr="00666F35" w:rsidRDefault="00B35773" w:rsidP="00B35773">
      <w:pPr>
        <w:jc w:val="both"/>
        <w:rPr>
          <w:rFonts w:ascii="Arial" w:hAnsi="Arial" w:cs="Arial"/>
          <w:sz w:val="24"/>
          <w:szCs w:val="24"/>
        </w:rPr>
      </w:pPr>
      <w:r w:rsidRPr="00666F35">
        <w:rPr>
          <w:rFonts w:ascii="Arial" w:hAnsi="Arial" w:cs="Arial"/>
          <w:sz w:val="24"/>
          <w:szCs w:val="24"/>
        </w:rPr>
        <w:t>Objetivos:</w:t>
      </w:r>
    </w:p>
    <w:p w:rsidR="00B35773" w:rsidRPr="00666F35" w:rsidRDefault="00B35773" w:rsidP="00B35773">
      <w:pPr>
        <w:jc w:val="both"/>
        <w:rPr>
          <w:rFonts w:ascii="Arial" w:hAnsi="Arial" w:cs="Arial"/>
          <w:sz w:val="24"/>
          <w:szCs w:val="24"/>
        </w:rPr>
      </w:pPr>
      <w:r w:rsidRPr="00666F35">
        <w:rPr>
          <w:rFonts w:ascii="Arial" w:hAnsi="Arial" w:cs="Arial"/>
          <w:sz w:val="24"/>
          <w:szCs w:val="24"/>
        </w:rPr>
        <w:t>Determinar la evidencia científica de los cuidados que recomendamos los profesionales sanitarios para la prevención de las grietas del pezón.</w:t>
      </w:r>
    </w:p>
    <w:p w:rsidR="00B35773" w:rsidRPr="00666F35" w:rsidRDefault="00B35773" w:rsidP="00B35773">
      <w:pPr>
        <w:jc w:val="both"/>
        <w:rPr>
          <w:rFonts w:ascii="Arial" w:hAnsi="Arial" w:cs="Arial"/>
          <w:sz w:val="24"/>
          <w:szCs w:val="24"/>
        </w:rPr>
      </w:pPr>
    </w:p>
    <w:p w:rsidR="00B35773" w:rsidRPr="00666F35" w:rsidRDefault="00B35773" w:rsidP="00B35773">
      <w:pPr>
        <w:jc w:val="both"/>
        <w:rPr>
          <w:rFonts w:ascii="Arial" w:hAnsi="Arial" w:cs="Arial"/>
          <w:sz w:val="24"/>
          <w:szCs w:val="24"/>
        </w:rPr>
      </w:pPr>
      <w:r w:rsidRPr="00666F35">
        <w:rPr>
          <w:rFonts w:ascii="Arial" w:hAnsi="Arial" w:cs="Arial"/>
          <w:sz w:val="24"/>
          <w:szCs w:val="24"/>
        </w:rPr>
        <w:t>Determinar la evidencia científica de los tratamientos habitualmente empleados para la cicatrización de las grietas del pezón.</w:t>
      </w:r>
    </w:p>
    <w:p w:rsidR="00B35773" w:rsidRPr="00666F35" w:rsidRDefault="00B35773" w:rsidP="00B35773">
      <w:pPr>
        <w:jc w:val="both"/>
        <w:rPr>
          <w:rFonts w:ascii="Arial" w:hAnsi="Arial" w:cs="Arial"/>
          <w:sz w:val="24"/>
          <w:szCs w:val="24"/>
        </w:rPr>
      </w:pPr>
      <w:r w:rsidRPr="00666F35">
        <w:rPr>
          <w:rFonts w:ascii="Arial" w:hAnsi="Arial" w:cs="Arial"/>
          <w:sz w:val="24"/>
          <w:szCs w:val="24"/>
        </w:rPr>
        <w:t>Metodología:</w:t>
      </w:r>
    </w:p>
    <w:p w:rsidR="00B35773" w:rsidRPr="00666F35" w:rsidRDefault="00B35773" w:rsidP="00B35773">
      <w:pPr>
        <w:jc w:val="both"/>
        <w:rPr>
          <w:rFonts w:ascii="Arial" w:hAnsi="Arial" w:cs="Arial"/>
          <w:sz w:val="24"/>
          <w:szCs w:val="24"/>
        </w:rPr>
      </w:pPr>
      <w:r w:rsidRPr="00666F35">
        <w:rPr>
          <w:rFonts w:ascii="Arial" w:hAnsi="Arial" w:cs="Arial"/>
          <w:sz w:val="24"/>
          <w:szCs w:val="24"/>
        </w:rPr>
        <w:lastRenderedPageBreak/>
        <w:t xml:space="preserve">Se realizó una búsqueda bibliográfica en las principales bases de datos como Cochrane, Medline, </w:t>
      </w:r>
      <w:proofErr w:type="spellStart"/>
      <w:r w:rsidRPr="00666F35">
        <w:rPr>
          <w:rFonts w:ascii="Arial" w:hAnsi="Arial" w:cs="Arial"/>
          <w:sz w:val="24"/>
          <w:szCs w:val="24"/>
        </w:rPr>
        <w:t>Embase</w:t>
      </w:r>
      <w:proofErr w:type="spellEnd"/>
      <w:r w:rsidRPr="00666F35">
        <w:rPr>
          <w:rFonts w:ascii="Arial" w:hAnsi="Arial" w:cs="Arial"/>
          <w:sz w:val="24"/>
          <w:szCs w:val="24"/>
        </w:rPr>
        <w:t>, Scielo, Cuiden...</w:t>
      </w:r>
    </w:p>
    <w:p w:rsidR="00B35773" w:rsidRPr="00666F35" w:rsidRDefault="00B35773" w:rsidP="00B35773">
      <w:pPr>
        <w:jc w:val="both"/>
        <w:rPr>
          <w:rFonts w:ascii="Arial" w:hAnsi="Arial" w:cs="Arial"/>
          <w:sz w:val="24"/>
          <w:szCs w:val="24"/>
        </w:rPr>
      </w:pPr>
      <w:r w:rsidRPr="00666F35">
        <w:rPr>
          <w:rFonts w:ascii="Arial" w:hAnsi="Arial" w:cs="Arial"/>
          <w:sz w:val="24"/>
          <w:szCs w:val="24"/>
        </w:rPr>
        <w:t>Palabras Clave:</w:t>
      </w:r>
    </w:p>
    <w:p w:rsidR="00B35773" w:rsidRPr="00666F35" w:rsidRDefault="00B35773" w:rsidP="00B35773">
      <w:pPr>
        <w:jc w:val="both"/>
        <w:rPr>
          <w:rFonts w:ascii="Arial" w:hAnsi="Arial" w:cs="Arial"/>
          <w:sz w:val="24"/>
          <w:szCs w:val="24"/>
        </w:rPr>
      </w:pPr>
      <w:r w:rsidRPr="00666F35">
        <w:rPr>
          <w:rFonts w:ascii="Arial" w:hAnsi="Arial" w:cs="Arial"/>
          <w:sz w:val="24"/>
          <w:szCs w:val="24"/>
        </w:rPr>
        <w:t xml:space="preserve">Palabras clave empleadas en la búsqueda bibliográfica: </w:t>
      </w:r>
      <w:proofErr w:type="spellStart"/>
      <w:r w:rsidRPr="00666F35">
        <w:rPr>
          <w:rFonts w:ascii="Arial" w:hAnsi="Arial" w:cs="Arial"/>
          <w:sz w:val="24"/>
          <w:szCs w:val="24"/>
        </w:rPr>
        <w:t>breasfeeding</w:t>
      </w:r>
      <w:proofErr w:type="spellEnd"/>
      <w:r w:rsidRPr="00666F35">
        <w:rPr>
          <w:rFonts w:ascii="Arial" w:hAnsi="Arial" w:cs="Arial"/>
          <w:sz w:val="24"/>
          <w:szCs w:val="24"/>
        </w:rPr>
        <w:t xml:space="preserve"> (lactancia materna), </w:t>
      </w:r>
      <w:proofErr w:type="spellStart"/>
      <w:r w:rsidRPr="00666F35">
        <w:rPr>
          <w:rFonts w:ascii="Arial" w:hAnsi="Arial" w:cs="Arial"/>
          <w:sz w:val="24"/>
          <w:szCs w:val="24"/>
        </w:rPr>
        <w:t>breast</w:t>
      </w:r>
      <w:proofErr w:type="spellEnd"/>
      <w:r w:rsidRPr="00666F35">
        <w:rPr>
          <w:rFonts w:ascii="Arial" w:hAnsi="Arial" w:cs="Arial"/>
          <w:sz w:val="24"/>
          <w:szCs w:val="24"/>
        </w:rPr>
        <w:t xml:space="preserve"> </w:t>
      </w:r>
      <w:proofErr w:type="spellStart"/>
      <w:r w:rsidRPr="00666F35">
        <w:rPr>
          <w:rFonts w:ascii="Arial" w:hAnsi="Arial" w:cs="Arial"/>
          <w:sz w:val="24"/>
          <w:szCs w:val="24"/>
        </w:rPr>
        <w:t>pain</w:t>
      </w:r>
      <w:proofErr w:type="spellEnd"/>
      <w:r w:rsidRPr="00666F35">
        <w:rPr>
          <w:rFonts w:ascii="Arial" w:hAnsi="Arial" w:cs="Arial"/>
          <w:sz w:val="24"/>
          <w:szCs w:val="24"/>
        </w:rPr>
        <w:t xml:space="preserve"> (mastalgia), grietas, pezón, tratamiento, cuidados,</w:t>
      </w:r>
    </w:p>
    <w:p w:rsidR="00B35773" w:rsidRPr="00666F35" w:rsidRDefault="00B35773" w:rsidP="00B35773">
      <w:pPr>
        <w:jc w:val="both"/>
        <w:rPr>
          <w:rFonts w:ascii="Arial" w:hAnsi="Arial" w:cs="Arial"/>
          <w:sz w:val="24"/>
          <w:szCs w:val="24"/>
        </w:rPr>
      </w:pPr>
      <w:r w:rsidRPr="00666F35">
        <w:rPr>
          <w:rFonts w:ascii="Arial" w:hAnsi="Arial" w:cs="Arial"/>
          <w:sz w:val="24"/>
          <w:szCs w:val="24"/>
        </w:rPr>
        <w:t>Resultados:</w:t>
      </w:r>
    </w:p>
    <w:p w:rsidR="00B35773" w:rsidRPr="00666F35" w:rsidRDefault="00B35773" w:rsidP="00B35773">
      <w:pPr>
        <w:jc w:val="both"/>
        <w:rPr>
          <w:rFonts w:ascii="Arial" w:hAnsi="Arial" w:cs="Arial"/>
          <w:sz w:val="24"/>
          <w:szCs w:val="24"/>
        </w:rPr>
      </w:pPr>
      <w:r w:rsidRPr="00666F35">
        <w:rPr>
          <w:rFonts w:ascii="Arial" w:hAnsi="Arial" w:cs="Arial"/>
          <w:sz w:val="24"/>
          <w:szCs w:val="24"/>
        </w:rPr>
        <w:t>El dolor en el pezón durante la lactancia tiene una incidencia del 96% y junto con las lesiones en el pezón que tienen una incidencia del 34% son las causas más frecuentes de destete precoz.</w:t>
      </w:r>
    </w:p>
    <w:p w:rsidR="00B35773" w:rsidRPr="00666F35" w:rsidRDefault="00B35773" w:rsidP="00B35773">
      <w:pPr>
        <w:jc w:val="both"/>
        <w:rPr>
          <w:rFonts w:ascii="Arial" w:hAnsi="Arial" w:cs="Arial"/>
          <w:sz w:val="24"/>
          <w:szCs w:val="24"/>
        </w:rPr>
      </w:pPr>
      <w:r w:rsidRPr="00666F35">
        <w:rPr>
          <w:rFonts w:ascii="Arial" w:hAnsi="Arial" w:cs="Arial"/>
          <w:sz w:val="24"/>
          <w:szCs w:val="24"/>
        </w:rPr>
        <w:t xml:space="preserve">Aplicar lanolina parece mejorar la hidratación y elasticidad de la piel antes del </w:t>
      </w:r>
      <w:proofErr w:type="gramStart"/>
      <w:r w:rsidRPr="00666F35">
        <w:rPr>
          <w:rFonts w:ascii="Arial" w:hAnsi="Arial" w:cs="Arial"/>
          <w:sz w:val="24"/>
          <w:szCs w:val="24"/>
        </w:rPr>
        <w:t>parto</w:t>
      </w:r>
      <w:proofErr w:type="gramEnd"/>
      <w:r w:rsidRPr="00666F35">
        <w:rPr>
          <w:rFonts w:ascii="Arial" w:hAnsi="Arial" w:cs="Arial"/>
          <w:sz w:val="24"/>
          <w:szCs w:val="24"/>
        </w:rPr>
        <w:t xml:space="preserve"> pero puede provocar contracciones uterinas. Una vez han aparecido las grietas la lanolina reduce el dolor provocado por la succión sobre la </w:t>
      </w:r>
      <w:proofErr w:type="gramStart"/>
      <w:r w:rsidRPr="00666F35">
        <w:rPr>
          <w:rFonts w:ascii="Arial" w:hAnsi="Arial" w:cs="Arial"/>
          <w:sz w:val="24"/>
          <w:szCs w:val="24"/>
        </w:rPr>
        <w:t>grieta</w:t>
      </w:r>
      <w:proofErr w:type="gramEnd"/>
      <w:r w:rsidRPr="00666F35">
        <w:rPr>
          <w:rFonts w:ascii="Arial" w:hAnsi="Arial" w:cs="Arial"/>
          <w:sz w:val="24"/>
          <w:szCs w:val="24"/>
        </w:rPr>
        <w:t xml:space="preserve"> pero no parece contribuir en la cicatrización.</w:t>
      </w:r>
    </w:p>
    <w:p w:rsidR="00B35773" w:rsidRPr="00666F35" w:rsidRDefault="00B35773" w:rsidP="00B35773">
      <w:pPr>
        <w:jc w:val="both"/>
        <w:rPr>
          <w:rFonts w:ascii="Arial" w:hAnsi="Arial" w:cs="Arial"/>
          <w:sz w:val="24"/>
          <w:szCs w:val="24"/>
        </w:rPr>
      </w:pPr>
      <w:r w:rsidRPr="00666F35">
        <w:rPr>
          <w:rFonts w:ascii="Arial" w:hAnsi="Arial" w:cs="Arial"/>
          <w:sz w:val="24"/>
          <w:szCs w:val="24"/>
        </w:rPr>
        <w:t xml:space="preserve">Una vez han aparecido las grietas extender leche materna tras la toma no parece influir en la reducción del </w:t>
      </w:r>
      <w:proofErr w:type="gramStart"/>
      <w:r w:rsidRPr="00666F35">
        <w:rPr>
          <w:rFonts w:ascii="Arial" w:hAnsi="Arial" w:cs="Arial"/>
          <w:sz w:val="24"/>
          <w:szCs w:val="24"/>
        </w:rPr>
        <w:t>dolor</w:t>
      </w:r>
      <w:proofErr w:type="gramEnd"/>
      <w:r w:rsidRPr="00666F35">
        <w:rPr>
          <w:rFonts w:ascii="Arial" w:hAnsi="Arial" w:cs="Arial"/>
          <w:sz w:val="24"/>
          <w:szCs w:val="24"/>
        </w:rPr>
        <w:t xml:space="preserve"> pero reduce la duración de las mismas y no tiene contraindicaciones salvo en caso de infección por candidiasis.</w:t>
      </w:r>
    </w:p>
    <w:p w:rsidR="00B35773" w:rsidRPr="00666F35" w:rsidRDefault="00B35773" w:rsidP="00B35773">
      <w:pPr>
        <w:jc w:val="both"/>
        <w:rPr>
          <w:rFonts w:ascii="Arial" w:hAnsi="Arial" w:cs="Arial"/>
          <w:sz w:val="24"/>
          <w:szCs w:val="24"/>
        </w:rPr>
      </w:pPr>
      <w:r w:rsidRPr="00666F35">
        <w:rPr>
          <w:rFonts w:ascii="Arial" w:hAnsi="Arial" w:cs="Arial"/>
          <w:sz w:val="24"/>
          <w:szCs w:val="24"/>
        </w:rPr>
        <w:t>La aplicación de compresas tibias parece reducir la aparición, pero no reduce el dolor una vez han aparecido.</w:t>
      </w:r>
    </w:p>
    <w:p w:rsidR="00B35773" w:rsidRPr="00666F35" w:rsidRDefault="00B35773" w:rsidP="00B35773">
      <w:pPr>
        <w:jc w:val="both"/>
        <w:rPr>
          <w:rFonts w:ascii="Arial" w:hAnsi="Arial" w:cs="Arial"/>
          <w:sz w:val="24"/>
          <w:szCs w:val="24"/>
        </w:rPr>
      </w:pPr>
      <w:r w:rsidRPr="00666F35">
        <w:rPr>
          <w:rFonts w:ascii="Arial" w:hAnsi="Arial" w:cs="Arial"/>
          <w:sz w:val="24"/>
          <w:szCs w:val="24"/>
        </w:rPr>
        <w:t>La aplicación de infusiones no mejora más que si se utilizan compresas de agua tibia y puede influir en el sabor o características de la leche materna, además el ácido tánico del té puede favorecer la aparición de grietas.</w:t>
      </w:r>
    </w:p>
    <w:p w:rsidR="00B35773" w:rsidRPr="00666F35" w:rsidRDefault="00B35773" w:rsidP="00B35773">
      <w:pPr>
        <w:jc w:val="both"/>
        <w:rPr>
          <w:rFonts w:ascii="Arial" w:hAnsi="Arial" w:cs="Arial"/>
          <w:sz w:val="24"/>
          <w:szCs w:val="24"/>
        </w:rPr>
      </w:pPr>
      <w:r w:rsidRPr="00666F35">
        <w:rPr>
          <w:rFonts w:ascii="Arial" w:hAnsi="Arial" w:cs="Arial"/>
          <w:sz w:val="24"/>
          <w:szCs w:val="24"/>
        </w:rPr>
        <w:t xml:space="preserve">Mantener la humedad de la grieta mejora la cicatrización, sin </w:t>
      </w:r>
      <w:proofErr w:type="gramStart"/>
      <w:r w:rsidRPr="00666F35">
        <w:rPr>
          <w:rFonts w:ascii="Arial" w:hAnsi="Arial" w:cs="Arial"/>
          <w:sz w:val="24"/>
          <w:szCs w:val="24"/>
        </w:rPr>
        <w:t>embargo</w:t>
      </w:r>
      <w:proofErr w:type="gramEnd"/>
      <w:r w:rsidRPr="00666F35">
        <w:rPr>
          <w:rFonts w:ascii="Arial" w:hAnsi="Arial" w:cs="Arial"/>
          <w:sz w:val="24"/>
          <w:szCs w:val="24"/>
        </w:rPr>
        <w:t xml:space="preserve"> con el uso de parches de hidrogel empleados en un estudio aumentó el número de infecciones que obligó a paralizarlo.</w:t>
      </w:r>
    </w:p>
    <w:p w:rsidR="00B35773" w:rsidRPr="00666F35" w:rsidRDefault="00B35773" w:rsidP="00B35773">
      <w:pPr>
        <w:jc w:val="both"/>
        <w:rPr>
          <w:rFonts w:ascii="Arial" w:hAnsi="Arial" w:cs="Arial"/>
          <w:sz w:val="24"/>
          <w:szCs w:val="24"/>
        </w:rPr>
      </w:pPr>
      <w:r w:rsidRPr="00666F35">
        <w:rPr>
          <w:rFonts w:ascii="Arial" w:hAnsi="Arial" w:cs="Arial"/>
          <w:sz w:val="24"/>
          <w:szCs w:val="24"/>
        </w:rPr>
        <w:t>No hay suficientes estudios en los que se determine si el uso de conchas protectoras mejora la cicatrización de las grietas, aunque evitan el roce con la ropa.</w:t>
      </w:r>
    </w:p>
    <w:p w:rsidR="00B35773" w:rsidRPr="00666F35" w:rsidRDefault="00B35773" w:rsidP="00B35773">
      <w:pPr>
        <w:jc w:val="both"/>
        <w:rPr>
          <w:rFonts w:ascii="Arial" w:hAnsi="Arial" w:cs="Arial"/>
          <w:sz w:val="24"/>
          <w:szCs w:val="24"/>
        </w:rPr>
      </w:pPr>
      <w:r w:rsidRPr="00666F35">
        <w:rPr>
          <w:rFonts w:ascii="Arial" w:hAnsi="Arial" w:cs="Arial"/>
          <w:sz w:val="24"/>
          <w:szCs w:val="24"/>
        </w:rPr>
        <w:t xml:space="preserve">No hay suficientes estudios sobre si el uso de sacaleches durante la lactancia con grietas mejora o empeora la cicatrización de </w:t>
      </w:r>
      <w:proofErr w:type="gramStart"/>
      <w:r w:rsidRPr="00666F35">
        <w:rPr>
          <w:rFonts w:ascii="Arial" w:hAnsi="Arial" w:cs="Arial"/>
          <w:sz w:val="24"/>
          <w:szCs w:val="24"/>
        </w:rPr>
        <w:t>las mismas</w:t>
      </w:r>
      <w:proofErr w:type="gramEnd"/>
      <w:r w:rsidRPr="00666F35">
        <w:rPr>
          <w:rFonts w:ascii="Arial" w:hAnsi="Arial" w:cs="Arial"/>
          <w:sz w:val="24"/>
          <w:szCs w:val="24"/>
        </w:rPr>
        <w:t>.</w:t>
      </w:r>
    </w:p>
    <w:p w:rsidR="00B35773" w:rsidRPr="00666F35" w:rsidRDefault="00B35773" w:rsidP="00B35773">
      <w:pPr>
        <w:jc w:val="both"/>
        <w:rPr>
          <w:rFonts w:ascii="Arial" w:hAnsi="Arial" w:cs="Arial"/>
          <w:sz w:val="24"/>
          <w:szCs w:val="24"/>
        </w:rPr>
      </w:pPr>
    </w:p>
    <w:p w:rsidR="00B35773" w:rsidRPr="00666F35" w:rsidRDefault="00B35773" w:rsidP="00B35773">
      <w:pPr>
        <w:jc w:val="both"/>
        <w:rPr>
          <w:rFonts w:ascii="Arial" w:hAnsi="Arial" w:cs="Arial"/>
          <w:sz w:val="24"/>
          <w:szCs w:val="24"/>
        </w:rPr>
      </w:pPr>
      <w:r w:rsidRPr="00666F35">
        <w:rPr>
          <w:rFonts w:ascii="Arial" w:hAnsi="Arial" w:cs="Arial"/>
          <w:sz w:val="24"/>
          <w:szCs w:val="24"/>
        </w:rPr>
        <w:t>Aplicación Clínica:</w:t>
      </w:r>
    </w:p>
    <w:p w:rsidR="00B35773" w:rsidRPr="00666F35" w:rsidRDefault="00B35773" w:rsidP="00B35773">
      <w:pPr>
        <w:jc w:val="both"/>
        <w:rPr>
          <w:rFonts w:ascii="Arial" w:hAnsi="Arial" w:cs="Arial"/>
          <w:sz w:val="24"/>
          <w:szCs w:val="24"/>
        </w:rPr>
      </w:pPr>
      <w:r w:rsidRPr="00666F35">
        <w:rPr>
          <w:rFonts w:ascii="Arial" w:hAnsi="Arial" w:cs="Arial"/>
          <w:sz w:val="24"/>
          <w:szCs w:val="24"/>
        </w:rPr>
        <w:t>Para evitar la aparición de las grietas y dolor en el pezón se aconseja a las mujeres informarse sobre lactancia antes del parto, conocer la posibilidad de que aparezcan lesiones en el pezón durante la lactancia, conocer la posición correcta al lactar y utilizar medios que mejoren el mantenimiento posición correcta como almohadas de lactancia, acudir a grupos de apoyo a la lactancia materna, conocer la correcta utilización de sacaleches y utilizar los accesorios de la talla adecuada.</w:t>
      </w:r>
    </w:p>
    <w:p w:rsidR="00B35773" w:rsidRDefault="00B35773" w:rsidP="00666F35">
      <w:pPr>
        <w:jc w:val="both"/>
        <w:rPr>
          <w:rFonts w:ascii="Arial" w:hAnsi="Arial" w:cs="Arial"/>
          <w:sz w:val="24"/>
          <w:szCs w:val="24"/>
          <w:u w:color="FFFFFF" w:themeColor="background1"/>
        </w:rPr>
      </w:pPr>
      <w:bookmarkStart w:id="0" w:name="_GoBack"/>
      <w:bookmarkEnd w:id="0"/>
    </w:p>
    <w:p w:rsidR="00B35773" w:rsidRPr="00666F35" w:rsidRDefault="00B35773" w:rsidP="00666F35">
      <w:pPr>
        <w:jc w:val="both"/>
        <w:rPr>
          <w:rFonts w:ascii="Arial" w:hAnsi="Arial" w:cs="Arial"/>
          <w:sz w:val="24"/>
          <w:szCs w:val="24"/>
          <w:u w:color="FFFFFF" w:themeColor="background1"/>
        </w:rPr>
      </w:pPr>
    </w:p>
    <w:p w:rsidR="009E7F15" w:rsidRPr="00666F35" w:rsidRDefault="009E7F15" w:rsidP="00666F35">
      <w:pPr>
        <w:jc w:val="both"/>
        <w:rPr>
          <w:rFonts w:ascii="Arial" w:hAnsi="Arial" w:cs="Arial"/>
          <w:sz w:val="24"/>
          <w:szCs w:val="24"/>
          <w:u w:color="FFFFFF" w:themeColor="background1"/>
        </w:rPr>
      </w:pPr>
      <w:r w:rsidRPr="00666F35">
        <w:rPr>
          <w:rFonts w:ascii="Arial" w:hAnsi="Arial" w:cs="Arial"/>
          <w:sz w:val="24"/>
          <w:szCs w:val="24"/>
          <w:u w:color="FFFFFF" w:themeColor="background1"/>
        </w:rPr>
        <w:t xml:space="preserve">A </w:t>
      </w:r>
      <w:proofErr w:type="gramStart"/>
      <w:r w:rsidRPr="00666F35">
        <w:rPr>
          <w:rFonts w:ascii="Arial" w:hAnsi="Arial" w:cs="Arial"/>
          <w:sz w:val="24"/>
          <w:szCs w:val="24"/>
          <w:u w:color="FFFFFF" w:themeColor="background1"/>
        </w:rPr>
        <w:t>continuación</w:t>
      </w:r>
      <w:proofErr w:type="gramEnd"/>
      <w:r w:rsidRPr="00666F35">
        <w:rPr>
          <w:rFonts w:ascii="Arial" w:hAnsi="Arial" w:cs="Arial"/>
          <w:sz w:val="24"/>
          <w:szCs w:val="24"/>
          <w:u w:color="FFFFFF" w:themeColor="background1"/>
        </w:rPr>
        <w:t xml:space="preserve"> les adjunto un breve resumen de la información obtenida de la revisión y que se presentó para la aceptación de nuestro trabajo.</w:t>
      </w:r>
    </w:p>
    <w:p w:rsidR="00B35773" w:rsidRDefault="00B35773" w:rsidP="00B35773">
      <w:pPr>
        <w:pStyle w:val="Default"/>
        <w:jc w:val="both"/>
        <w:rPr>
          <w:color w:val="auto"/>
        </w:rPr>
      </w:pPr>
    </w:p>
    <w:p w:rsidR="00B35773" w:rsidRPr="00666F35" w:rsidRDefault="00B35773" w:rsidP="00B35773">
      <w:pPr>
        <w:jc w:val="both"/>
        <w:rPr>
          <w:rFonts w:ascii="Arial" w:hAnsi="Arial" w:cs="Arial"/>
          <w:sz w:val="24"/>
          <w:szCs w:val="24"/>
        </w:rPr>
      </w:pPr>
      <w:r w:rsidRPr="00666F35">
        <w:rPr>
          <w:rFonts w:ascii="Arial" w:hAnsi="Arial" w:cs="Arial"/>
          <w:sz w:val="24"/>
          <w:szCs w:val="24"/>
        </w:rPr>
        <w:t>INTRODUCCIÓN</w:t>
      </w:r>
    </w:p>
    <w:p w:rsidR="00B35773" w:rsidRPr="00666F35" w:rsidRDefault="00B35773" w:rsidP="00B35773">
      <w:pPr>
        <w:pStyle w:val="Default"/>
        <w:jc w:val="both"/>
        <w:rPr>
          <w:color w:val="auto"/>
        </w:rPr>
      </w:pPr>
      <w:r w:rsidRPr="00666F35">
        <w:rPr>
          <w:color w:val="auto"/>
        </w:rPr>
        <w:t>La incidencia de dolor y/o lesiones en el pezón es variable según los estudios, entre el 77% y el 96% y supone la segunda o tercera causa de abandono de la lactancia materna.</w:t>
      </w:r>
    </w:p>
    <w:p w:rsidR="00B35773" w:rsidRPr="00666F35" w:rsidRDefault="00B35773" w:rsidP="00B35773">
      <w:pPr>
        <w:pStyle w:val="Default"/>
        <w:jc w:val="both"/>
        <w:rPr>
          <w:color w:val="auto"/>
        </w:rPr>
      </w:pPr>
      <w:r w:rsidRPr="00666F35">
        <w:rPr>
          <w:color w:val="auto"/>
        </w:rPr>
        <w:t>Los factores que favorecen la aparición del dolor y/o grietas son variados como: mala posición, agarre incorrecto, pezón plano o invertido entre otras.</w:t>
      </w:r>
    </w:p>
    <w:p w:rsidR="00B35773" w:rsidRDefault="00B35773" w:rsidP="00B35773">
      <w:pPr>
        <w:pStyle w:val="Default"/>
        <w:jc w:val="both"/>
        <w:rPr>
          <w:color w:val="auto"/>
        </w:rPr>
      </w:pPr>
    </w:p>
    <w:p w:rsidR="00B35773" w:rsidRPr="00666F35" w:rsidRDefault="00B35773" w:rsidP="00B35773">
      <w:pPr>
        <w:pStyle w:val="Default"/>
        <w:jc w:val="both"/>
        <w:rPr>
          <w:color w:val="auto"/>
        </w:rPr>
      </w:pPr>
    </w:p>
    <w:p w:rsidR="00B35773" w:rsidRPr="00666F35" w:rsidRDefault="00B35773" w:rsidP="00B35773">
      <w:pPr>
        <w:jc w:val="both"/>
        <w:rPr>
          <w:rFonts w:ascii="Arial" w:hAnsi="Arial" w:cs="Arial"/>
          <w:bCs/>
          <w:sz w:val="24"/>
          <w:szCs w:val="24"/>
        </w:rPr>
      </w:pPr>
      <w:r>
        <w:rPr>
          <w:rFonts w:ascii="Arial" w:hAnsi="Arial" w:cs="Arial"/>
          <w:bCs/>
          <w:sz w:val="24"/>
          <w:szCs w:val="24"/>
        </w:rPr>
        <w:t>OBJETIVOS</w:t>
      </w:r>
    </w:p>
    <w:p w:rsidR="00B35773" w:rsidRPr="00666F35" w:rsidRDefault="00B35773" w:rsidP="00B35773">
      <w:pPr>
        <w:jc w:val="both"/>
        <w:rPr>
          <w:rFonts w:ascii="Arial" w:hAnsi="Arial" w:cs="Arial"/>
          <w:sz w:val="24"/>
          <w:szCs w:val="24"/>
        </w:rPr>
      </w:pPr>
      <w:r w:rsidRPr="00666F35">
        <w:rPr>
          <w:rFonts w:ascii="Arial" w:hAnsi="Arial" w:cs="Arial"/>
          <w:sz w:val="24"/>
          <w:szCs w:val="24"/>
        </w:rPr>
        <w:t xml:space="preserve">Reunir la evidencia disponible sobre el uso de productos tópicos para la prevención del dolor y/o grietas en el pezón en mujeres en periodo de lactancia. </w:t>
      </w:r>
    </w:p>
    <w:p w:rsidR="00B35773" w:rsidRDefault="00B35773" w:rsidP="00B35773">
      <w:pPr>
        <w:jc w:val="both"/>
        <w:rPr>
          <w:rFonts w:ascii="Arial" w:hAnsi="Arial" w:cs="Arial"/>
          <w:bCs/>
          <w:sz w:val="24"/>
          <w:szCs w:val="24"/>
        </w:rPr>
      </w:pPr>
    </w:p>
    <w:p w:rsidR="00B35773" w:rsidRPr="00666F35" w:rsidRDefault="00B35773" w:rsidP="00B35773">
      <w:pPr>
        <w:jc w:val="both"/>
        <w:rPr>
          <w:rFonts w:ascii="Arial" w:hAnsi="Arial" w:cs="Arial"/>
          <w:bCs/>
          <w:sz w:val="24"/>
          <w:szCs w:val="24"/>
        </w:rPr>
      </w:pPr>
      <w:r w:rsidRPr="00666F35">
        <w:rPr>
          <w:rFonts w:ascii="Arial" w:hAnsi="Arial" w:cs="Arial"/>
          <w:bCs/>
          <w:sz w:val="24"/>
          <w:szCs w:val="24"/>
        </w:rPr>
        <w:t>M</w:t>
      </w:r>
      <w:r>
        <w:rPr>
          <w:rFonts w:ascii="Arial" w:hAnsi="Arial" w:cs="Arial"/>
          <w:bCs/>
          <w:sz w:val="24"/>
          <w:szCs w:val="24"/>
        </w:rPr>
        <w:t>E</w:t>
      </w:r>
      <w:r w:rsidRPr="00666F35">
        <w:rPr>
          <w:rFonts w:ascii="Arial" w:hAnsi="Arial" w:cs="Arial"/>
          <w:bCs/>
          <w:sz w:val="24"/>
          <w:szCs w:val="24"/>
        </w:rPr>
        <w:t>TODO</w:t>
      </w:r>
      <w:r>
        <w:rPr>
          <w:rFonts w:ascii="Arial" w:hAnsi="Arial" w:cs="Arial"/>
          <w:bCs/>
          <w:sz w:val="24"/>
          <w:szCs w:val="24"/>
        </w:rPr>
        <w:t>LOGIA</w:t>
      </w:r>
    </w:p>
    <w:p w:rsidR="00B35773" w:rsidRPr="00666F35" w:rsidRDefault="00B35773" w:rsidP="00B35773">
      <w:pPr>
        <w:jc w:val="both"/>
        <w:rPr>
          <w:rFonts w:ascii="Arial" w:hAnsi="Arial" w:cs="Arial"/>
          <w:sz w:val="24"/>
          <w:szCs w:val="24"/>
        </w:rPr>
      </w:pPr>
      <w:r w:rsidRPr="00666F35">
        <w:rPr>
          <w:rFonts w:ascii="Arial" w:hAnsi="Arial" w:cs="Arial"/>
          <w:sz w:val="24"/>
          <w:szCs w:val="24"/>
        </w:rPr>
        <w:t xml:space="preserve">Revisión bibliográfica en bases de datos MEDLINE, CINAHL, COCHRANE y organismos oficiales. </w:t>
      </w:r>
    </w:p>
    <w:p w:rsidR="00B35773" w:rsidRPr="00666F35" w:rsidRDefault="00B35773" w:rsidP="00B35773">
      <w:pPr>
        <w:jc w:val="both"/>
        <w:rPr>
          <w:rFonts w:ascii="Arial" w:hAnsi="Arial" w:cs="Arial"/>
          <w:sz w:val="24"/>
          <w:szCs w:val="24"/>
        </w:rPr>
      </w:pPr>
      <w:r w:rsidRPr="00666F35">
        <w:rPr>
          <w:rFonts w:ascii="Arial" w:hAnsi="Arial" w:cs="Arial"/>
          <w:sz w:val="24"/>
          <w:szCs w:val="24"/>
        </w:rPr>
        <w:t>Palabras Clave: Lactancia materna, grietas en el pezón, prevención.</w:t>
      </w:r>
    </w:p>
    <w:p w:rsidR="00B35773" w:rsidRDefault="00B35773" w:rsidP="00B35773">
      <w:pPr>
        <w:jc w:val="both"/>
        <w:rPr>
          <w:rFonts w:ascii="Arial" w:hAnsi="Arial" w:cs="Arial"/>
          <w:sz w:val="24"/>
          <w:szCs w:val="24"/>
        </w:rPr>
      </w:pPr>
    </w:p>
    <w:p w:rsidR="00B35773" w:rsidRPr="00666F35" w:rsidRDefault="00B35773" w:rsidP="00B35773">
      <w:pPr>
        <w:pStyle w:val="Default"/>
        <w:jc w:val="both"/>
        <w:rPr>
          <w:color w:val="auto"/>
        </w:rPr>
      </w:pPr>
      <w:r w:rsidRPr="00666F35">
        <w:rPr>
          <w:color w:val="auto"/>
        </w:rPr>
        <w:t>RESULTADOS:</w:t>
      </w:r>
    </w:p>
    <w:p w:rsidR="00B35773" w:rsidRPr="00666F35" w:rsidRDefault="00B35773" w:rsidP="00B35773">
      <w:pPr>
        <w:pStyle w:val="Default"/>
        <w:spacing w:after="30"/>
        <w:jc w:val="both"/>
        <w:rPr>
          <w:color w:val="auto"/>
        </w:rPr>
      </w:pPr>
      <w:r w:rsidRPr="00666F35">
        <w:rPr>
          <w:color w:val="auto"/>
        </w:rPr>
        <w:t xml:space="preserve">Las grietas del pezón de origen </w:t>
      </w:r>
      <w:proofErr w:type="gramStart"/>
      <w:r w:rsidRPr="00666F35">
        <w:rPr>
          <w:color w:val="auto"/>
        </w:rPr>
        <w:t>mecánico,</w:t>
      </w:r>
      <w:proofErr w:type="gramEnd"/>
      <w:r w:rsidRPr="00666F35">
        <w:rPr>
          <w:color w:val="auto"/>
        </w:rPr>
        <w:t xml:space="preserve"> han sido tratadas con: lanolina, apósitos de hidrogel, bolsas de té verde, menta, aceite virgen de coco, miel, compresas de agua caliente, vitamina A, colagenasa, glicerina y aceite de oliva. </w:t>
      </w:r>
    </w:p>
    <w:p w:rsidR="00B35773" w:rsidRPr="00666F35" w:rsidRDefault="00B35773" w:rsidP="00B35773">
      <w:pPr>
        <w:pStyle w:val="Default"/>
        <w:spacing w:after="30"/>
        <w:jc w:val="both"/>
        <w:rPr>
          <w:color w:val="auto"/>
        </w:rPr>
      </w:pPr>
      <w:r w:rsidRPr="00666F35">
        <w:rPr>
          <w:color w:val="auto"/>
        </w:rPr>
        <w:t xml:space="preserve">Estudios que comparan estos productos son poco concluyentes, incluso contradictorios. </w:t>
      </w:r>
    </w:p>
    <w:p w:rsidR="00B35773" w:rsidRPr="00666F35" w:rsidRDefault="00B35773" w:rsidP="00B35773">
      <w:pPr>
        <w:pStyle w:val="Default"/>
        <w:spacing w:after="30"/>
        <w:jc w:val="both"/>
        <w:rPr>
          <w:color w:val="auto"/>
        </w:rPr>
      </w:pPr>
      <w:r w:rsidRPr="00666F35">
        <w:rPr>
          <w:color w:val="auto"/>
        </w:rPr>
        <w:t xml:space="preserve">A pesar de esto, se observa un uso generalizado de cremas para el pezón a base de lanolina, implicando por otra parte, una interrupción del medio natural entre madre y lactante. </w:t>
      </w:r>
    </w:p>
    <w:p w:rsidR="00B35773" w:rsidRPr="00666F35" w:rsidRDefault="00B35773" w:rsidP="00B35773">
      <w:pPr>
        <w:pStyle w:val="Default"/>
        <w:spacing w:after="30"/>
        <w:jc w:val="both"/>
        <w:rPr>
          <w:color w:val="auto"/>
        </w:rPr>
      </w:pPr>
      <w:r w:rsidRPr="00666F35">
        <w:rPr>
          <w:color w:val="auto"/>
        </w:rPr>
        <w:t xml:space="preserve">La Cochrane, guías de práctica clínica y la liga de la leche concluyen que las gotas de leche </w:t>
      </w:r>
      <w:proofErr w:type="gramStart"/>
      <w:r w:rsidRPr="00666F35">
        <w:rPr>
          <w:color w:val="auto"/>
        </w:rPr>
        <w:t>materna,</w:t>
      </w:r>
      <w:proofErr w:type="gramEnd"/>
      <w:r w:rsidRPr="00666F35">
        <w:rPr>
          <w:color w:val="auto"/>
        </w:rPr>
        <w:t xml:space="preserve"> pueden ser igual de beneficiosas ante el dolor del pezón, que la aplicación de lanolina. </w:t>
      </w:r>
    </w:p>
    <w:p w:rsidR="00B35773" w:rsidRPr="00666F35" w:rsidRDefault="00B35773" w:rsidP="00B35773">
      <w:pPr>
        <w:pStyle w:val="Default"/>
        <w:spacing w:after="30"/>
        <w:jc w:val="both"/>
        <w:rPr>
          <w:color w:val="auto"/>
        </w:rPr>
      </w:pPr>
    </w:p>
    <w:p w:rsidR="00B35773" w:rsidRPr="00666F35" w:rsidRDefault="00B35773" w:rsidP="00B35773">
      <w:pPr>
        <w:pStyle w:val="Default"/>
        <w:spacing w:after="30"/>
        <w:jc w:val="both"/>
        <w:rPr>
          <w:color w:val="auto"/>
        </w:rPr>
      </w:pPr>
      <w:r w:rsidRPr="00666F35">
        <w:rPr>
          <w:color w:val="auto"/>
        </w:rPr>
        <w:t>CONCLUSIONES</w:t>
      </w:r>
    </w:p>
    <w:p w:rsidR="00B35773" w:rsidRPr="00666F35" w:rsidRDefault="00B35773" w:rsidP="00B35773">
      <w:pPr>
        <w:pStyle w:val="Default"/>
        <w:spacing w:after="30"/>
        <w:jc w:val="both"/>
        <w:rPr>
          <w:color w:val="auto"/>
        </w:rPr>
      </w:pPr>
    </w:p>
    <w:p w:rsidR="00B35773" w:rsidRPr="00666F35" w:rsidRDefault="00B35773" w:rsidP="00B35773">
      <w:pPr>
        <w:pStyle w:val="Default"/>
        <w:spacing w:after="198"/>
        <w:jc w:val="both"/>
        <w:rPr>
          <w:color w:val="auto"/>
        </w:rPr>
      </w:pPr>
      <w:r w:rsidRPr="00666F35">
        <w:rPr>
          <w:color w:val="auto"/>
        </w:rPr>
        <w:t>El producto tópico que ofrece mayor evidencia en la prevención del dolor y grietas en el pezón es la aplicación de leche materna.</w:t>
      </w:r>
    </w:p>
    <w:p w:rsidR="00B35773" w:rsidRPr="00666F35" w:rsidRDefault="00B35773" w:rsidP="00B35773">
      <w:pPr>
        <w:pStyle w:val="Default"/>
        <w:spacing w:after="198"/>
        <w:jc w:val="both"/>
        <w:rPr>
          <w:color w:val="auto"/>
        </w:rPr>
      </w:pPr>
      <w:r w:rsidRPr="00666F35">
        <w:rPr>
          <w:color w:val="auto"/>
        </w:rPr>
        <w:t xml:space="preserve">Se ha comparado con otros productos demostrando mayor eficacia, a la vez que no requiere su retirada antes de las tomas y no interfiere con el medio natural entre madre e hijo. </w:t>
      </w:r>
    </w:p>
    <w:p w:rsidR="00B35773" w:rsidRPr="00666F35" w:rsidRDefault="00B35773" w:rsidP="00B35773">
      <w:pPr>
        <w:pStyle w:val="Default"/>
        <w:jc w:val="both"/>
        <w:rPr>
          <w:color w:val="auto"/>
        </w:rPr>
      </w:pPr>
      <w:r w:rsidRPr="00666F35">
        <w:rPr>
          <w:color w:val="auto"/>
        </w:rPr>
        <w:lastRenderedPageBreak/>
        <w:t xml:space="preserve">Se concluye la necesidad de seguir avanzando en el estudio de la prevención del dolor y/o grietas en el pezón relacionados con la lactancia y contribuir así a reducir las tasas de abandono. </w:t>
      </w:r>
    </w:p>
    <w:p w:rsidR="00B35773" w:rsidRPr="00666F35" w:rsidRDefault="00B35773" w:rsidP="00B35773">
      <w:pPr>
        <w:jc w:val="both"/>
        <w:rPr>
          <w:rFonts w:ascii="Arial" w:hAnsi="Arial" w:cs="Arial"/>
          <w:sz w:val="24"/>
          <w:szCs w:val="24"/>
        </w:rPr>
      </w:pPr>
    </w:p>
    <w:p w:rsidR="00B35773" w:rsidRDefault="00B35773" w:rsidP="00666F35">
      <w:pPr>
        <w:pStyle w:val="Default"/>
        <w:jc w:val="both"/>
        <w:rPr>
          <w:color w:val="auto"/>
        </w:rPr>
      </w:pPr>
    </w:p>
    <w:sectPr w:rsidR="00B3577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F15"/>
    <w:rsid w:val="000C5B44"/>
    <w:rsid w:val="005376DA"/>
    <w:rsid w:val="00576F03"/>
    <w:rsid w:val="00666F35"/>
    <w:rsid w:val="0078518C"/>
    <w:rsid w:val="00886664"/>
    <w:rsid w:val="009E7F15"/>
    <w:rsid w:val="00B35773"/>
    <w:rsid w:val="00DB6E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64D6C"/>
  <w15:chartTrackingRefBased/>
  <w15:docId w15:val="{0F6ADFB7-85CB-4D72-BAA3-9FFF316D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F15"/>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andard-view-style">
    <w:name w:val="standard-view-style"/>
    <w:basedOn w:val="Fuentedeprrafopredeter"/>
    <w:rsid w:val="009E7F15"/>
  </w:style>
  <w:style w:type="character" w:styleId="nfasis">
    <w:name w:val="Emphasis"/>
    <w:basedOn w:val="Fuentedeprrafopredeter"/>
    <w:uiPriority w:val="20"/>
    <w:qFormat/>
    <w:rsid w:val="009E7F15"/>
    <w:rPr>
      <w:i/>
      <w:iCs/>
    </w:rPr>
  </w:style>
  <w:style w:type="character" w:styleId="CitaHTML">
    <w:name w:val="HTML Cite"/>
    <w:basedOn w:val="Fuentedeprrafopredeter"/>
    <w:uiPriority w:val="99"/>
    <w:semiHidden/>
    <w:unhideWhenUsed/>
    <w:rsid w:val="009E7F15"/>
    <w:rPr>
      <w:i/>
      <w:iCs/>
    </w:rPr>
  </w:style>
  <w:style w:type="paragraph" w:customStyle="1" w:styleId="Default">
    <w:name w:val="Default"/>
    <w:rsid w:val="009E7F15"/>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semiHidden/>
    <w:unhideWhenUsed/>
    <w:rsid w:val="00666F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1826156">
      <w:bodyDiv w:val="1"/>
      <w:marLeft w:val="0"/>
      <w:marRight w:val="0"/>
      <w:marTop w:val="0"/>
      <w:marBottom w:val="0"/>
      <w:divBdr>
        <w:top w:val="none" w:sz="0" w:space="0" w:color="auto"/>
        <w:left w:val="none" w:sz="0" w:space="0" w:color="auto"/>
        <w:bottom w:val="none" w:sz="0" w:space="0" w:color="auto"/>
        <w:right w:val="none" w:sz="0" w:space="0" w:color="auto"/>
      </w:divBdr>
    </w:div>
    <w:div w:id="1321038521">
      <w:bodyDiv w:val="1"/>
      <w:marLeft w:val="0"/>
      <w:marRight w:val="0"/>
      <w:marTop w:val="0"/>
      <w:marBottom w:val="0"/>
      <w:divBdr>
        <w:top w:val="none" w:sz="0" w:space="0" w:color="auto"/>
        <w:left w:val="none" w:sz="0" w:space="0" w:color="auto"/>
        <w:bottom w:val="none" w:sz="0" w:space="0" w:color="auto"/>
        <w:right w:val="none" w:sz="0" w:space="0" w:color="auto"/>
      </w:divBdr>
    </w:div>
    <w:div w:id="1442067998">
      <w:bodyDiv w:val="1"/>
      <w:marLeft w:val="0"/>
      <w:marRight w:val="0"/>
      <w:marTop w:val="0"/>
      <w:marBottom w:val="0"/>
      <w:divBdr>
        <w:top w:val="none" w:sz="0" w:space="0" w:color="auto"/>
        <w:left w:val="none" w:sz="0" w:space="0" w:color="auto"/>
        <w:bottom w:val="none" w:sz="0" w:space="0" w:color="auto"/>
        <w:right w:val="none" w:sz="0" w:space="0" w:color="auto"/>
      </w:divBdr>
    </w:div>
    <w:div w:id="211250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viewer.zmags.com/publication/fd1b97aa" TargetMode="External"/><Relationship Id="rId5" Type="http://schemas.openxmlformats.org/officeDocument/2006/relationships/hyperlink" Target="http://www.llli.org/thewomanlyartofbreastfeeding"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1713</Words>
  <Characters>9425</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dc:creator>
  <cp:keywords/>
  <dc:description/>
  <cp:lastModifiedBy>Auro</cp:lastModifiedBy>
  <cp:revision>4</cp:revision>
  <dcterms:created xsi:type="dcterms:W3CDTF">2019-05-08T21:32:00Z</dcterms:created>
  <dcterms:modified xsi:type="dcterms:W3CDTF">2019-05-10T19:07:00Z</dcterms:modified>
</cp:coreProperties>
</file>